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430" w:rsidRPr="000F542F" w:rsidRDefault="00C8008E" w:rsidP="0006640C">
      <w:pPr>
        <w:pStyle w:val="BodyText"/>
        <w:rPr>
          <w:rFonts w:ascii="Arial" w:hAnsi="Arial" w:cs="Arial"/>
          <w:szCs w:val="24"/>
        </w:rPr>
      </w:pPr>
      <w:bookmarkStart w:id="0" w:name="_GoBack"/>
      <w:bookmarkEnd w:id="0"/>
      <w:r w:rsidRPr="000F542F">
        <w:rPr>
          <w:rFonts w:ascii="Arial" w:hAnsi="Arial" w:cs="Arial"/>
          <w:szCs w:val="24"/>
        </w:rPr>
        <w:t>When an office</w:t>
      </w:r>
      <w:r w:rsidR="00604430" w:rsidRPr="000F542F">
        <w:rPr>
          <w:rFonts w:ascii="Arial" w:hAnsi="Arial" w:cs="Arial"/>
          <w:szCs w:val="24"/>
        </w:rPr>
        <w:t xml:space="preserve"> d</w:t>
      </w:r>
      <w:r w:rsidRPr="000F542F">
        <w:rPr>
          <w:rFonts w:ascii="Arial" w:hAnsi="Arial" w:cs="Arial"/>
          <w:szCs w:val="24"/>
        </w:rPr>
        <w:t>etermines</w:t>
      </w:r>
      <w:r w:rsidR="00922A56" w:rsidRPr="000F542F">
        <w:rPr>
          <w:rFonts w:ascii="Arial" w:hAnsi="Arial" w:cs="Arial"/>
          <w:szCs w:val="24"/>
        </w:rPr>
        <w:t xml:space="preserve"> that a </w:t>
      </w:r>
      <w:r w:rsidR="005409C5" w:rsidRPr="000F542F">
        <w:rPr>
          <w:rFonts w:ascii="Arial" w:hAnsi="Arial" w:cs="Arial"/>
          <w:szCs w:val="24"/>
        </w:rPr>
        <w:t>movement</w:t>
      </w:r>
      <w:r w:rsidR="006E0429" w:rsidRPr="000F542F">
        <w:rPr>
          <w:rFonts w:ascii="Arial" w:hAnsi="Arial" w:cs="Arial"/>
          <w:szCs w:val="24"/>
        </w:rPr>
        <w:t xml:space="preserve"> of budget authority</w:t>
      </w:r>
      <w:r w:rsidR="00604430" w:rsidRPr="000F542F">
        <w:rPr>
          <w:rFonts w:ascii="Arial" w:hAnsi="Arial" w:cs="Arial"/>
          <w:szCs w:val="24"/>
        </w:rPr>
        <w:t xml:space="preserve"> is </w:t>
      </w:r>
      <w:r w:rsidR="0006640C" w:rsidRPr="000F542F">
        <w:rPr>
          <w:rFonts w:ascii="Arial" w:hAnsi="Arial" w:cs="Arial"/>
          <w:szCs w:val="24"/>
        </w:rPr>
        <w:t>necessary</w:t>
      </w:r>
      <w:r w:rsidR="00604430" w:rsidRPr="000F542F">
        <w:rPr>
          <w:rFonts w:ascii="Arial" w:hAnsi="Arial" w:cs="Arial"/>
          <w:szCs w:val="24"/>
        </w:rPr>
        <w:t>, the Unexpended Release Balance in the appropriation</w:t>
      </w:r>
      <w:r w:rsidR="00922A56" w:rsidRPr="000F542F">
        <w:rPr>
          <w:rFonts w:ascii="Arial" w:hAnsi="Arial" w:cs="Arial"/>
          <w:szCs w:val="24"/>
        </w:rPr>
        <w:t xml:space="preserve"> category that </w:t>
      </w:r>
      <w:r w:rsidR="006E0429" w:rsidRPr="000F542F">
        <w:rPr>
          <w:rFonts w:ascii="Arial" w:hAnsi="Arial" w:cs="Arial"/>
          <w:szCs w:val="24"/>
        </w:rPr>
        <w:t>you will be</w:t>
      </w:r>
      <w:r w:rsidR="00922A56" w:rsidRPr="000F542F">
        <w:rPr>
          <w:rFonts w:ascii="Arial" w:hAnsi="Arial" w:cs="Arial"/>
          <w:szCs w:val="24"/>
        </w:rPr>
        <w:t xml:space="preserve"> transferring budget authority f</w:t>
      </w:r>
      <w:r w:rsidR="00604430" w:rsidRPr="000F542F">
        <w:rPr>
          <w:rFonts w:ascii="Arial" w:hAnsi="Arial" w:cs="Arial"/>
          <w:szCs w:val="24"/>
        </w:rPr>
        <w:t xml:space="preserve">rom should be checked </w:t>
      </w:r>
      <w:r w:rsidR="00063592" w:rsidRPr="000F542F">
        <w:rPr>
          <w:rFonts w:ascii="Arial" w:hAnsi="Arial" w:cs="Arial"/>
          <w:szCs w:val="24"/>
        </w:rPr>
        <w:t xml:space="preserve">in the Department of Financial Services (DFS) State Accounts File </w:t>
      </w:r>
      <w:r w:rsidRPr="000F542F">
        <w:rPr>
          <w:rFonts w:ascii="Arial" w:hAnsi="Arial" w:cs="Arial"/>
          <w:szCs w:val="24"/>
        </w:rPr>
        <w:t xml:space="preserve">by your office </w:t>
      </w:r>
      <w:r w:rsidR="00A374F3" w:rsidRPr="000F542F">
        <w:rPr>
          <w:rFonts w:ascii="Arial" w:hAnsi="Arial" w:cs="Arial"/>
          <w:szCs w:val="24"/>
        </w:rPr>
        <w:t xml:space="preserve">(if you have access) </w:t>
      </w:r>
      <w:r w:rsidRPr="000F542F">
        <w:rPr>
          <w:rFonts w:ascii="Arial" w:hAnsi="Arial" w:cs="Arial"/>
          <w:szCs w:val="24"/>
        </w:rPr>
        <w:t xml:space="preserve">or the JAC Budget Office </w:t>
      </w:r>
      <w:r w:rsidR="00604430" w:rsidRPr="000F542F">
        <w:rPr>
          <w:rFonts w:ascii="Arial" w:hAnsi="Arial" w:cs="Arial"/>
          <w:szCs w:val="24"/>
        </w:rPr>
        <w:t xml:space="preserve">to ensure that there is sufficient budget </w:t>
      </w:r>
      <w:r w:rsidR="00922A56" w:rsidRPr="000F542F">
        <w:rPr>
          <w:rFonts w:ascii="Arial" w:hAnsi="Arial" w:cs="Arial"/>
          <w:szCs w:val="24"/>
        </w:rPr>
        <w:t xml:space="preserve">available </w:t>
      </w:r>
      <w:r w:rsidR="00604430" w:rsidRPr="000F542F">
        <w:rPr>
          <w:rFonts w:ascii="Arial" w:hAnsi="Arial" w:cs="Arial"/>
          <w:szCs w:val="24"/>
        </w:rPr>
        <w:t>that can be transferred</w:t>
      </w:r>
      <w:r w:rsidR="00813972" w:rsidRPr="000F542F">
        <w:rPr>
          <w:rFonts w:ascii="Arial" w:hAnsi="Arial" w:cs="Arial"/>
          <w:szCs w:val="24"/>
        </w:rPr>
        <w:t xml:space="preserve"> as requested</w:t>
      </w:r>
      <w:r w:rsidR="00604430" w:rsidRPr="000F542F">
        <w:rPr>
          <w:rFonts w:ascii="Arial" w:hAnsi="Arial" w:cs="Arial"/>
          <w:szCs w:val="24"/>
        </w:rPr>
        <w:t xml:space="preserve">.  </w:t>
      </w:r>
      <w:r w:rsidR="005F1FDB" w:rsidRPr="000F542F">
        <w:rPr>
          <w:rFonts w:ascii="Arial" w:hAnsi="Arial" w:cs="Arial"/>
          <w:szCs w:val="24"/>
        </w:rPr>
        <w:t>All invoices</w:t>
      </w:r>
      <w:r w:rsidR="00513802" w:rsidRPr="000F542F">
        <w:rPr>
          <w:rFonts w:ascii="Arial" w:hAnsi="Arial" w:cs="Arial"/>
          <w:szCs w:val="24"/>
        </w:rPr>
        <w:t xml:space="preserve"> that have been sent to </w:t>
      </w:r>
      <w:r w:rsidR="00063592" w:rsidRPr="000F542F">
        <w:rPr>
          <w:rFonts w:ascii="Arial" w:hAnsi="Arial" w:cs="Arial"/>
          <w:szCs w:val="24"/>
        </w:rPr>
        <w:t xml:space="preserve">the </w:t>
      </w:r>
      <w:r w:rsidR="00513802" w:rsidRPr="000F542F">
        <w:rPr>
          <w:rFonts w:ascii="Arial" w:hAnsi="Arial" w:cs="Arial"/>
          <w:szCs w:val="24"/>
        </w:rPr>
        <w:t xml:space="preserve">JAC </w:t>
      </w:r>
      <w:r w:rsidR="005F1FDB" w:rsidRPr="000F542F">
        <w:rPr>
          <w:rFonts w:ascii="Arial" w:hAnsi="Arial" w:cs="Arial"/>
          <w:szCs w:val="24"/>
        </w:rPr>
        <w:t>Accounting</w:t>
      </w:r>
      <w:r w:rsidR="00063592" w:rsidRPr="000F542F">
        <w:rPr>
          <w:rFonts w:ascii="Arial" w:hAnsi="Arial" w:cs="Arial"/>
          <w:szCs w:val="24"/>
        </w:rPr>
        <w:t xml:space="preserve"> Office </w:t>
      </w:r>
      <w:r w:rsidR="00513802" w:rsidRPr="000F542F">
        <w:rPr>
          <w:rFonts w:ascii="Arial" w:hAnsi="Arial" w:cs="Arial"/>
          <w:szCs w:val="24"/>
        </w:rPr>
        <w:t>for p</w:t>
      </w:r>
      <w:r w:rsidR="00A26BF2" w:rsidRPr="000F542F">
        <w:rPr>
          <w:rFonts w:ascii="Arial" w:hAnsi="Arial" w:cs="Arial"/>
          <w:szCs w:val="24"/>
        </w:rPr>
        <w:t>ayment</w:t>
      </w:r>
      <w:r w:rsidR="00513802" w:rsidRPr="000F542F">
        <w:rPr>
          <w:rFonts w:ascii="Arial" w:hAnsi="Arial" w:cs="Arial"/>
          <w:szCs w:val="24"/>
        </w:rPr>
        <w:t xml:space="preserve"> </w:t>
      </w:r>
      <w:r w:rsidR="005F1FDB" w:rsidRPr="000F542F">
        <w:rPr>
          <w:rFonts w:ascii="Arial" w:hAnsi="Arial" w:cs="Arial"/>
          <w:szCs w:val="24"/>
        </w:rPr>
        <w:t xml:space="preserve">processing </w:t>
      </w:r>
      <w:r w:rsidR="00513802" w:rsidRPr="000F542F">
        <w:rPr>
          <w:rFonts w:ascii="Arial" w:hAnsi="Arial" w:cs="Arial"/>
          <w:szCs w:val="24"/>
        </w:rPr>
        <w:t xml:space="preserve">but have not yet been </w:t>
      </w:r>
      <w:r w:rsidR="005F1FDB" w:rsidRPr="000F542F">
        <w:rPr>
          <w:rFonts w:ascii="Arial" w:hAnsi="Arial" w:cs="Arial"/>
          <w:szCs w:val="24"/>
        </w:rPr>
        <w:t xml:space="preserve">paid and </w:t>
      </w:r>
      <w:r w:rsidR="00513802" w:rsidRPr="000F542F">
        <w:rPr>
          <w:rFonts w:ascii="Arial" w:hAnsi="Arial" w:cs="Arial"/>
          <w:szCs w:val="24"/>
        </w:rPr>
        <w:t>p</w:t>
      </w:r>
      <w:r w:rsidR="00A26BF2" w:rsidRPr="000F542F">
        <w:rPr>
          <w:rFonts w:ascii="Arial" w:hAnsi="Arial" w:cs="Arial"/>
          <w:szCs w:val="24"/>
        </w:rPr>
        <w:t>osted</w:t>
      </w:r>
      <w:r w:rsidR="00513802" w:rsidRPr="000F542F">
        <w:rPr>
          <w:rFonts w:ascii="Arial" w:hAnsi="Arial" w:cs="Arial"/>
          <w:szCs w:val="24"/>
        </w:rPr>
        <w:t xml:space="preserve"> </w:t>
      </w:r>
      <w:r w:rsidRPr="000F542F">
        <w:rPr>
          <w:rFonts w:ascii="Arial" w:hAnsi="Arial" w:cs="Arial"/>
          <w:szCs w:val="24"/>
        </w:rPr>
        <w:t xml:space="preserve">to the State Accounts File </w:t>
      </w:r>
      <w:r w:rsidR="002F7094" w:rsidRPr="000F542F">
        <w:rPr>
          <w:rFonts w:ascii="Arial" w:hAnsi="Arial" w:cs="Arial"/>
          <w:szCs w:val="24"/>
        </w:rPr>
        <w:t xml:space="preserve">by </w:t>
      </w:r>
      <w:r w:rsidR="00A374F3" w:rsidRPr="000F542F">
        <w:rPr>
          <w:rFonts w:ascii="Arial" w:hAnsi="Arial" w:cs="Arial"/>
          <w:szCs w:val="24"/>
        </w:rPr>
        <w:t>DFS</w:t>
      </w:r>
      <w:r w:rsidR="005F1FDB" w:rsidRPr="000F542F">
        <w:rPr>
          <w:rFonts w:ascii="Arial" w:hAnsi="Arial" w:cs="Arial"/>
          <w:szCs w:val="24"/>
        </w:rPr>
        <w:t>,</w:t>
      </w:r>
      <w:r w:rsidR="00513802" w:rsidRPr="000F542F">
        <w:rPr>
          <w:rFonts w:ascii="Arial" w:hAnsi="Arial" w:cs="Arial"/>
          <w:szCs w:val="24"/>
        </w:rPr>
        <w:t xml:space="preserve"> should be </w:t>
      </w:r>
      <w:r w:rsidR="006E0429" w:rsidRPr="000F542F">
        <w:rPr>
          <w:rFonts w:ascii="Arial" w:hAnsi="Arial" w:cs="Arial"/>
          <w:szCs w:val="24"/>
        </w:rPr>
        <w:t>taken into consideration</w:t>
      </w:r>
      <w:r w:rsidR="00513802" w:rsidRPr="000F542F">
        <w:rPr>
          <w:rFonts w:ascii="Arial" w:hAnsi="Arial" w:cs="Arial"/>
          <w:szCs w:val="24"/>
        </w:rPr>
        <w:t xml:space="preserve"> when checking the Unexpended Release Balances.</w:t>
      </w:r>
    </w:p>
    <w:p w:rsidR="00C8008E" w:rsidRPr="000F542F" w:rsidRDefault="00C8008E" w:rsidP="0006640C">
      <w:pPr>
        <w:pStyle w:val="BodyText"/>
        <w:rPr>
          <w:rFonts w:ascii="Arial" w:hAnsi="Arial" w:cs="Arial"/>
          <w:szCs w:val="24"/>
        </w:rPr>
      </w:pPr>
    </w:p>
    <w:p w:rsidR="00C8008E" w:rsidRPr="000F542F" w:rsidRDefault="00C8008E" w:rsidP="00C8008E">
      <w:pPr>
        <w:pStyle w:val="BodyText"/>
        <w:ind w:left="720"/>
        <w:rPr>
          <w:rFonts w:ascii="Arial" w:hAnsi="Arial" w:cs="Arial"/>
          <w:szCs w:val="24"/>
        </w:rPr>
      </w:pPr>
      <w:r w:rsidRPr="000F542F">
        <w:rPr>
          <w:rFonts w:ascii="Arial" w:hAnsi="Arial" w:cs="Arial"/>
          <w:b/>
          <w:szCs w:val="24"/>
        </w:rPr>
        <w:t>Please note</w:t>
      </w:r>
      <w:r w:rsidR="005409C5" w:rsidRPr="000F542F">
        <w:rPr>
          <w:rFonts w:ascii="Arial" w:hAnsi="Arial" w:cs="Arial"/>
          <w:b/>
          <w:szCs w:val="24"/>
        </w:rPr>
        <w:t xml:space="preserve"> that you cannot move</w:t>
      </w:r>
      <w:r w:rsidRPr="000F542F">
        <w:rPr>
          <w:rFonts w:ascii="Arial" w:hAnsi="Arial" w:cs="Arial"/>
          <w:b/>
          <w:szCs w:val="24"/>
        </w:rPr>
        <w:t xml:space="preserve"> budget authority between funds </w:t>
      </w:r>
      <w:r w:rsidR="002B4656">
        <w:rPr>
          <w:rFonts w:ascii="Arial" w:hAnsi="Arial" w:cs="Arial"/>
          <w:b/>
          <w:szCs w:val="24"/>
        </w:rPr>
        <w:t>with</w:t>
      </w:r>
      <w:r w:rsidRPr="000F542F">
        <w:rPr>
          <w:rFonts w:ascii="Arial" w:hAnsi="Arial" w:cs="Arial"/>
          <w:b/>
          <w:szCs w:val="24"/>
        </w:rPr>
        <w:t xml:space="preserve"> a budget amendment.  </w:t>
      </w:r>
      <w:r w:rsidRPr="000F542F">
        <w:rPr>
          <w:rFonts w:ascii="Arial" w:hAnsi="Arial" w:cs="Arial"/>
          <w:szCs w:val="24"/>
        </w:rPr>
        <w:t xml:space="preserve">That type of transfer requires the movement of expenditures and is processed </w:t>
      </w:r>
      <w:r w:rsidR="002B4656">
        <w:rPr>
          <w:rFonts w:ascii="Arial" w:hAnsi="Arial" w:cs="Arial"/>
          <w:szCs w:val="24"/>
        </w:rPr>
        <w:t>with</w:t>
      </w:r>
      <w:r w:rsidRPr="000F542F">
        <w:rPr>
          <w:rFonts w:ascii="Arial" w:hAnsi="Arial" w:cs="Arial"/>
          <w:szCs w:val="24"/>
        </w:rPr>
        <w:t xml:space="preserve"> a request made by your office directly to the JAC Accounting Office.</w:t>
      </w:r>
    </w:p>
    <w:p w:rsidR="00C85A82" w:rsidRPr="000F542F" w:rsidRDefault="00C85A82" w:rsidP="009A2956">
      <w:pPr>
        <w:pStyle w:val="BodyText"/>
        <w:rPr>
          <w:rFonts w:ascii="Arial" w:hAnsi="Arial" w:cs="Arial"/>
          <w:szCs w:val="24"/>
        </w:rPr>
      </w:pPr>
    </w:p>
    <w:p w:rsidR="00C85A82" w:rsidRPr="000F542F" w:rsidRDefault="006E0429" w:rsidP="0006640C">
      <w:pPr>
        <w:pStyle w:val="BodyText"/>
        <w:rPr>
          <w:rFonts w:ascii="Arial" w:hAnsi="Arial" w:cs="Arial"/>
          <w:szCs w:val="24"/>
        </w:rPr>
      </w:pPr>
      <w:r w:rsidRPr="000F542F">
        <w:rPr>
          <w:rFonts w:ascii="Arial" w:hAnsi="Arial" w:cs="Arial"/>
          <w:szCs w:val="24"/>
        </w:rPr>
        <w:t>If</w:t>
      </w:r>
      <w:r w:rsidR="00C85A82" w:rsidRPr="000F542F">
        <w:rPr>
          <w:rFonts w:ascii="Arial" w:hAnsi="Arial" w:cs="Arial"/>
          <w:szCs w:val="24"/>
        </w:rPr>
        <w:t xml:space="preserve"> there is </w:t>
      </w:r>
      <w:r w:rsidRPr="000F542F">
        <w:rPr>
          <w:rFonts w:ascii="Arial" w:hAnsi="Arial" w:cs="Arial"/>
          <w:szCs w:val="24"/>
        </w:rPr>
        <w:t xml:space="preserve">an </w:t>
      </w:r>
      <w:r w:rsidR="00C85A82" w:rsidRPr="000F542F">
        <w:rPr>
          <w:rFonts w:ascii="Arial" w:hAnsi="Arial" w:cs="Arial"/>
          <w:szCs w:val="24"/>
        </w:rPr>
        <w:t>adequate Unexpended Relea</w:t>
      </w:r>
      <w:r w:rsidR="005F1FDB" w:rsidRPr="000F542F">
        <w:rPr>
          <w:rFonts w:ascii="Arial" w:hAnsi="Arial" w:cs="Arial"/>
          <w:szCs w:val="24"/>
        </w:rPr>
        <w:t xml:space="preserve">se </w:t>
      </w:r>
      <w:r w:rsidR="00A374F3" w:rsidRPr="000F542F">
        <w:rPr>
          <w:rFonts w:ascii="Arial" w:hAnsi="Arial" w:cs="Arial"/>
          <w:szCs w:val="24"/>
        </w:rPr>
        <w:t xml:space="preserve">Balance in order to process a </w:t>
      </w:r>
      <w:r w:rsidR="005F1FDB" w:rsidRPr="000F542F">
        <w:rPr>
          <w:rFonts w:ascii="Arial" w:hAnsi="Arial" w:cs="Arial"/>
          <w:szCs w:val="24"/>
        </w:rPr>
        <w:t>budget amendment</w:t>
      </w:r>
      <w:r w:rsidR="00C85A82" w:rsidRPr="000F542F">
        <w:rPr>
          <w:rFonts w:ascii="Arial" w:hAnsi="Arial" w:cs="Arial"/>
          <w:szCs w:val="24"/>
        </w:rPr>
        <w:t>, go to the following link</w:t>
      </w:r>
      <w:r w:rsidR="005F1FDB" w:rsidRPr="000F542F">
        <w:rPr>
          <w:rFonts w:ascii="Arial" w:hAnsi="Arial" w:cs="Arial"/>
          <w:szCs w:val="24"/>
        </w:rPr>
        <w:t xml:space="preserve"> to fill out the Budget Amendment</w:t>
      </w:r>
      <w:r w:rsidR="00C85A82" w:rsidRPr="000F542F">
        <w:rPr>
          <w:rFonts w:ascii="Arial" w:hAnsi="Arial" w:cs="Arial"/>
          <w:szCs w:val="24"/>
        </w:rPr>
        <w:t xml:space="preserve"> Request Form:</w:t>
      </w:r>
    </w:p>
    <w:p w:rsidR="00C85A82" w:rsidRPr="000F542F" w:rsidRDefault="00C85A82" w:rsidP="00C85A82">
      <w:pPr>
        <w:pStyle w:val="ListParagraph"/>
        <w:rPr>
          <w:rFonts w:ascii="Arial" w:hAnsi="Arial" w:cs="Arial"/>
          <w:sz w:val="24"/>
          <w:szCs w:val="24"/>
        </w:rPr>
      </w:pPr>
    </w:p>
    <w:p w:rsidR="00C85A82" w:rsidRPr="000F542F" w:rsidRDefault="0001644A" w:rsidP="00C85A82">
      <w:pPr>
        <w:pStyle w:val="BodyText"/>
        <w:ind w:left="720"/>
        <w:rPr>
          <w:rFonts w:ascii="Arial" w:hAnsi="Arial" w:cs="Arial"/>
          <w:b/>
          <w:szCs w:val="24"/>
        </w:rPr>
      </w:pPr>
      <w:hyperlink r:id="rId7" w:history="1">
        <w:r w:rsidR="005409C5" w:rsidRPr="000F542F">
          <w:rPr>
            <w:rStyle w:val="Hyperlink"/>
            <w:rFonts w:ascii="Arial" w:hAnsi="Arial" w:cs="Arial"/>
            <w:b/>
            <w:szCs w:val="24"/>
          </w:rPr>
          <w:t>http://www.justiceadmin.com/ClientAgencies/Budget%20Deficit%20Procedures/5PercentForm.pdf</w:t>
        </w:r>
      </w:hyperlink>
    </w:p>
    <w:p w:rsidR="005409C5" w:rsidRPr="000F542F" w:rsidRDefault="005409C5" w:rsidP="00C85A82">
      <w:pPr>
        <w:pStyle w:val="BodyText"/>
        <w:ind w:left="720"/>
        <w:rPr>
          <w:rFonts w:ascii="Arial" w:hAnsi="Arial" w:cs="Arial"/>
          <w:b/>
          <w:szCs w:val="24"/>
        </w:rPr>
      </w:pPr>
    </w:p>
    <w:p w:rsidR="00C85A82" w:rsidRPr="000F542F" w:rsidRDefault="00063592" w:rsidP="00063592">
      <w:pPr>
        <w:pStyle w:val="BodyText"/>
        <w:ind w:left="720" w:hanging="720"/>
        <w:rPr>
          <w:rFonts w:ascii="Arial" w:hAnsi="Arial" w:cs="Arial"/>
          <w:szCs w:val="24"/>
        </w:rPr>
      </w:pPr>
      <w:r w:rsidRPr="000F542F">
        <w:rPr>
          <w:rFonts w:ascii="Arial" w:hAnsi="Arial" w:cs="Arial"/>
          <w:b/>
          <w:szCs w:val="24"/>
        </w:rPr>
        <w:t>Step 1</w:t>
      </w:r>
      <w:r w:rsidRPr="000F542F">
        <w:rPr>
          <w:rFonts w:ascii="Arial" w:hAnsi="Arial" w:cs="Arial"/>
          <w:szCs w:val="24"/>
        </w:rPr>
        <w:t>.</w:t>
      </w:r>
      <w:r w:rsidR="00861E2D" w:rsidRPr="000F542F">
        <w:rPr>
          <w:rFonts w:ascii="Arial" w:hAnsi="Arial" w:cs="Arial"/>
          <w:szCs w:val="24"/>
        </w:rPr>
        <w:t xml:space="preserve"> </w:t>
      </w:r>
      <w:r w:rsidR="00C85A82" w:rsidRPr="000F542F">
        <w:rPr>
          <w:rFonts w:ascii="Arial" w:hAnsi="Arial" w:cs="Arial"/>
          <w:szCs w:val="24"/>
        </w:rPr>
        <w:t xml:space="preserve">Begin by selecting your agency and circuit/region </w:t>
      </w:r>
      <w:r w:rsidR="00A26BF2" w:rsidRPr="000F542F">
        <w:rPr>
          <w:rFonts w:ascii="Arial" w:hAnsi="Arial" w:cs="Arial"/>
          <w:szCs w:val="24"/>
        </w:rPr>
        <w:t>(as</w:t>
      </w:r>
      <w:r w:rsidR="0062676F" w:rsidRPr="000F542F">
        <w:rPr>
          <w:rFonts w:ascii="Arial" w:hAnsi="Arial" w:cs="Arial"/>
          <w:szCs w:val="24"/>
        </w:rPr>
        <w:t xml:space="preserve"> applicable) </w:t>
      </w:r>
      <w:r w:rsidR="00C85A82" w:rsidRPr="000F542F">
        <w:rPr>
          <w:rFonts w:ascii="Arial" w:hAnsi="Arial" w:cs="Arial"/>
          <w:szCs w:val="24"/>
        </w:rPr>
        <w:t xml:space="preserve">from the </w:t>
      </w:r>
      <w:r w:rsidR="002B4656" w:rsidRPr="000F542F">
        <w:rPr>
          <w:rFonts w:ascii="Arial" w:hAnsi="Arial" w:cs="Arial"/>
          <w:szCs w:val="24"/>
        </w:rPr>
        <w:t>drop</w:t>
      </w:r>
      <w:r w:rsidR="002B4656">
        <w:rPr>
          <w:rFonts w:ascii="Arial" w:hAnsi="Arial" w:cs="Arial"/>
          <w:szCs w:val="24"/>
        </w:rPr>
        <w:t>-down</w:t>
      </w:r>
      <w:r w:rsidR="000F542F">
        <w:rPr>
          <w:rFonts w:ascii="Arial" w:hAnsi="Arial" w:cs="Arial"/>
          <w:szCs w:val="24"/>
        </w:rPr>
        <w:t xml:space="preserve"> </w:t>
      </w:r>
      <w:r w:rsidR="00C85A82" w:rsidRPr="000F542F">
        <w:rPr>
          <w:rFonts w:ascii="Arial" w:hAnsi="Arial" w:cs="Arial"/>
          <w:szCs w:val="24"/>
        </w:rPr>
        <w:t>box</w:t>
      </w:r>
      <w:r w:rsidR="0062676F" w:rsidRPr="000F542F">
        <w:rPr>
          <w:rFonts w:ascii="Arial" w:hAnsi="Arial" w:cs="Arial"/>
          <w:szCs w:val="24"/>
        </w:rPr>
        <w:t>es</w:t>
      </w:r>
      <w:r w:rsidR="00A26BF2" w:rsidRPr="000F542F">
        <w:rPr>
          <w:rFonts w:ascii="Arial" w:hAnsi="Arial" w:cs="Arial"/>
          <w:szCs w:val="24"/>
        </w:rPr>
        <w:t>.</w:t>
      </w:r>
    </w:p>
    <w:p w:rsidR="00A26BF2" w:rsidRPr="000F542F" w:rsidRDefault="00A26BF2" w:rsidP="00A26BF2">
      <w:pPr>
        <w:pStyle w:val="BodyText"/>
        <w:rPr>
          <w:rFonts w:ascii="Arial" w:hAnsi="Arial" w:cs="Arial"/>
          <w:szCs w:val="24"/>
        </w:rPr>
      </w:pPr>
    </w:p>
    <w:p w:rsidR="00A26BF2" w:rsidRPr="000F542F" w:rsidRDefault="00063592" w:rsidP="00D66BDA">
      <w:pPr>
        <w:pStyle w:val="BodyText"/>
        <w:ind w:left="720" w:hanging="720"/>
        <w:rPr>
          <w:rFonts w:ascii="Arial" w:hAnsi="Arial" w:cs="Arial"/>
          <w:szCs w:val="24"/>
        </w:rPr>
      </w:pPr>
      <w:r w:rsidRPr="000F542F">
        <w:rPr>
          <w:rFonts w:ascii="Arial" w:hAnsi="Arial" w:cs="Arial"/>
          <w:b/>
          <w:szCs w:val="24"/>
        </w:rPr>
        <w:t>Step 2.</w:t>
      </w:r>
      <w:r w:rsidR="00861E2D" w:rsidRPr="000F542F">
        <w:rPr>
          <w:rFonts w:ascii="Arial" w:hAnsi="Arial" w:cs="Arial"/>
          <w:szCs w:val="24"/>
        </w:rPr>
        <w:t xml:space="preserve"> </w:t>
      </w:r>
      <w:r w:rsidR="00A26BF2" w:rsidRPr="000F542F">
        <w:rPr>
          <w:rFonts w:ascii="Arial" w:hAnsi="Arial" w:cs="Arial"/>
          <w:szCs w:val="24"/>
        </w:rPr>
        <w:t>S</w:t>
      </w:r>
      <w:r w:rsidR="002F7094" w:rsidRPr="000F542F">
        <w:rPr>
          <w:rFonts w:ascii="Arial" w:hAnsi="Arial" w:cs="Arial"/>
          <w:szCs w:val="24"/>
        </w:rPr>
        <w:t>elect the appropriate fund (E</w:t>
      </w:r>
      <w:r w:rsidR="00D66BDA" w:rsidRPr="000F542F">
        <w:rPr>
          <w:rFonts w:ascii="Arial" w:hAnsi="Arial" w:cs="Arial"/>
          <w:szCs w:val="24"/>
        </w:rPr>
        <w:t>xample:</w:t>
      </w:r>
      <w:r w:rsidR="00A26BF2" w:rsidRPr="000F542F">
        <w:rPr>
          <w:rFonts w:ascii="Arial" w:hAnsi="Arial" w:cs="Arial"/>
          <w:szCs w:val="24"/>
        </w:rPr>
        <w:t xml:space="preserve"> General Revenue, Grants and Donations Trust</w:t>
      </w:r>
      <w:r w:rsidR="000F542F">
        <w:rPr>
          <w:rFonts w:ascii="Arial" w:hAnsi="Arial" w:cs="Arial"/>
          <w:szCs w:val="24"/>
        </w:rPr>
        <w:t xml:space="preserve"> </w:t>
      </w:r>
      <w:r w:rsidR="00A26BF2" w:rsidRPr="000F542F">
        <w:rPr>
          <w:rFonts w:ascii="Arial" w:hAnsi="Arial" w:cs="Arial"/>
          <w:szCs w:val="24"/>
        </w:rPr>
        <w:t>Fund</w:t>
      </w:r>
      <w:r w:rsidR="00D66BDA" w:rsidRPr="000F542F">
        <w:rPr>
          <w:rFonts w:ascii="Arial" w:hAnsi="Arial" w:cs="Arial"/>
          <w:szCs w:val="24"/>
        </w:rPr>
        <w:t>,</w:t>
      </w:r>
      <w:r w:rsidR="00A26BF2" w:rsidRPr="000F542F">
        <w:rPr>
          <w:rFonts w:ascii="Arial" w:hAnsi="Arial" w:cs="Arial"/>
          <w:szCs w:val="24"/>
        </w:rPr>
        <w:t xml:space="preserve"> etc.)</w:t>
      </w:r>
    </w:p>
    <w:p w:rsidR="00063592" w:rsidRPr="000F542F" w:rsidRDefault="00063592" w:rsidP="00063592">
      <w:pPr>
        <w:pStyle w:val="BodyText"/>
        <w:ind w:left="720"/>
        <w:rPr>
          <w:rFonts w:ascii="Arial" w:hAnsi="Arial" w:cs="Arial"/>
          <w:szCs w:val="24"/>
        </w:rPr>
      </w:pPr>
    </w:p>
    <w:p w:rsidR="001070E1" w:rsidRPr="000F542F" w:rsidRDefault="00063592" w:rsidP="00D66BDA">
      <w:pPr>
        <w:pStyle w:val="BodyText"/>
        <w:ind w:left="720" w:hanging="720"/>
        <w:rPr>
          <w:rFonts w:ascii="Arial" w:hAnsi="Arial" w:cs="Arial"/>
          <w:szCs w:val="24"/>
        </w:rPr>
      </w:pPr>
      <w:r w:rsidRPr="000F542F">
        <w:rPr>
          <w:rFonts w:ascii="Arial" w:hAnsi="Arial" w:cs="Arial"/>
          <w:b/>
          <w:szCs w:val="24"/>
        </w:rPr>
        <w:t xml:space="preserve">Step </w:t>
      </w:r>
      <w:r w:rsidR="00CB138C" w:rsidRPr="000F542F">
        <w:rPr>
          <w:rFonts w:ascii="Arial" w:hAnsi="Arial" w:cs="Arial"/>
          <w:b/>
          <w:szCs w:val="24"/>
        </w:rPr>
        <w:t>3</w:t>
      </w:r>
      <w:r w:rsidRPr="000F542F">
        <w:rPr>
          <w:rFonts w:ascii="Arial" w:hAnsi="Arial" w:cs="Arial"/>
          <w:b/>
          <w:szCs w:val="24"/>
        </w:rPr>
        <w:t>.</w:t>
      </w:r>
      <w:r w:rsidR="00861E2D" w:rsidRPr="000F542F">
        <w:rPr>
          <w:rFonts w:ascii="Arial" w:hAnsi="Arial" w:cs="Arial"/>
          <w:b/>
          <w:szCs w:val="24"/>
        </w:rPr>
        <w:t xml:space="preserve"> </w:t>
      </w:r>
      <w:r w:rsidR="002F7094" w:rsidRPr="000F542F">
        <w:rPr>
          <w:rFonts w:ascii="Arial" w:hAnsi="Arial" w:cs="Arial"/>
          <w:szCs w:val="24"/>
        </w:rPr>
        <w:t>S</w:t>
      </w:r>
      <w:r w:rsidR="00D66BDA" w:rsidRPr="000F542F">
        <w:rPr>
          <w:rFonts w:ascii="Arial" w:hAnsi="Arial" w:cs="Arial"/>
          <w:szCs w:val="24"/>
        </w:rPr>
        <w:t>elect the</w:t>
      </w:r>
      <w:r w:rsidR="009A2956" w:rsidRPr="000F542F">
        <w:rPr>
          <w:rFonts w:ascii="Arial" w:hAnsi="Arial" w:cs="Arial"/>
          <w:szCs w:val="24"/>
        </w:rPr>
        <w:t xml:space="preserve"> type of budget movement</w:t>
      </w:r>
      <w:r w:rsidR="001070E1" w:rsidRPr="000F542F">
        <w:rPr>
          <w:rFonts w:ascii="Arial" w:hAnsi="Arial" w:cs="Arial"/>
          <w:szCs w:val="24"/>
        </w:rPr>
        <w:t xml:space="preserve"> you </w:t>
      </w:r>
      <w:r w:rsidR="00C8008E" w:rsidRPr="000F542F">
        <w:rPr>
          <w:rFonts w:ascii="Arial" w:hAnsi="Arial" w:cs="Arial"/>
          <w:szCs w:val="24"/>
        </w:rPr>
        <w:t>are requesting</w:t>
      </w:r>
      <w:r w:rsidR="002B4656" w:rsidRPr="000F542F">
        <w:rPr>
          <w:rFonts w:ascii="Arial" w:hAnsi="Arial" w:cs="Arial"/>
          <w:szCs w:val="24"/>
        </w:rPr>
        <w:t>- [</w:t>
      </w:r>
      <w:r w:rsidR="008E5398" w:rsidRPr="000F542F">
        <w:rPr>
          <w:rFonts w:ascii="Arial" w:hAnsi="Arial" w:cs="Arial"/>
          <w:szCs w:val="24"/>
        </w:rPr>
        <w:t>b</w:t>
      </w:r>
      <w:r w:rsidR="001070E1" w:rsidRPr="000F542F">
        <w:rPr>
          <w:rFonts w:ascii="Arial" w:hAnsi="Arial" w:cs="Arial"/>
          <w:szCs w:val="24"/>
        </w:rPr>
        <w:t>etween different appropriation</w:t>
      </w:r>
      <w:r w:rsidR="00861E2D" w:rsidRPr="000F542F">
        <w:rPr>
          <w:rFonts w:ascii="Arial" w:hAnsi="Arial" w:cs="Arial"/>
          <w:szCs w:val="24"/>
        </w:rPr>
        <w:t xml:space="preserve"> </w:t>
      </w:r>
      <w:r w:rsidR="001070E1" w:rsidRPr="000F542F">
        <w:rPr>
          <w:rFonts w:ascii="Arial" w:hAnsi="Arial" w:cs="Arial"/>
          <w:szCs w:val="24"/>
        </w:rPr>
        <w:t>categories within the same budget entity and fund</w:t>
      </w:r>
      <w:r w:rsidR="008E5398" w:rsidRPr="000F542F">
        <w:rPr>
          <w:rFonts w:ascii="Arial" w:hAnsi="Arial" w:cs="Arial"/>
          <w:szCs w:val="24"/>
        </w:rPr>
        <w:t>,</w:t>
      </w:r>
      <w:r w:rsidR="001070E1" w:rsidRPr="000F542F">
        <w:rPr>
          <w:rFonts w:ascii="Arial" w:hAnsi="Arial" w:cs="Arial"/>
          <w:szCs w:val="24"/>
        </w:rPr>
        <w:t xml:space="preserve"> </w:t>
      </w:r>
      <w:r w:rsidR="001070E1" w:rsidRPr="000F542F">
        <w:rPr>
          <w:rFonts w:ascii="Arial" w:hAnsi="Arial" w:cs="Arial"/>
          <w:b/>
          <w:szCs w:val="24"/>
        </w:rPr>
        <w:t>or</w:t>
      </w:r>
      <w:r w:rsidR="001070E1" w:rsidRPr="000F542F">
        <w:rPr>
          <w:rFonts w:ascii="Arial" w:hAnsi="Arial" w:cs="Arial"/>
          <w:szCs w:val="24"/>
        </w:rPr>
        <w:t xml:space="preserve"> between</w:t>
      </w:r>
      <w:r w:rsidR="00D66BDA" w:rsidRPr="000F542F">
        <w:rPr>
          <w:rFonts w:ascii="Arial" w:hAnsi="Arial" w:cs="Arial"/>
          <w:szCs w:val="24"/>
        </w:rPr>
        <w:t xml:space="preserve"> budget entities within </w:t>
      </w:r>
      <w:r w:rsidR="001070E1" w:rsidRPr="000F542F">
        <w:rPr>
          <w:rFonts w:ascii="Arial" w:hAnsi="Arial" w:cs="Arial"/>
          <w:szCs w:val="24"/>
        </w:rPr>
        <w:t>the same appropriation category and fund</w:t>
      </w:r>
      <w:r w:rsidR="009A2956" w:rsidRPr="000F542F">
        <w:rPr>
          <w:rFonts w:ascii="Arial" w:hAnsi="Arial" w:cs="Arial"/>
          <w:szCs w:val="24"/>
        </w:rPr>
        <w:t>]</w:t>
      </w:r>
      <w:r w:rsidR="00D66BDA" w:rsidRPr="000F542F">
        <w:rPr>
          <w:rFonts w:ascii="Arial" w:hAnsi="Arial" w:cs="Arial"/>
          <w:szCs w:val="24"/>
        </w:rPr>
        <w:t>.</w:t>
      </w:r>
      <w:r w:rsidR="001070E1" w:rsidRPr="000F542F">
        <w:rPr>
          <w:rFonts w:ascii="Arial" w:hAnsi="Arial" w:cs="Arial"/>
          <w:szCs w:val="24"/>
        </w:rPr>
        <w:t xml:space="preserve"> </w:t>
      </w:r>
    </w:p>
    <w:p w:rsidR="001070E1" w:rsidRPr="000F542F" w:rsidRDefault="001070E1" w:rsidP="001070E1">
      <w:pPr>
        <w:pStyle w:val="ListParagraph"/>
        <w:rPr>
          <w:rFonts w:ascii="Arial" w:hAnsi="Arial" w:cs="Arial"/>
          <w:sz w:val="24"/>
          <w:szCs w:val="24"/>
        </w:rPr>
      </w:pPr>
    </w:p>
    <w:p w:rsidR="00063592" w:rsidRPr="000F542F" w:rsidRDefault="001070E1" w:rsidP="00063592">
      <w:pPr>
        <w:pStyle w:val="BodyText"/>
        <w:ind w:left="720"/>
        <w:rPr>
          <w:rFonts w:ascii="Arial" w:hAnsi="Arial" w:cs="Arial"/>
          <w:szCs w:val="24"/>
        </w:rPr>
      </w:pPr>
      <w:r w:rsidRPr="000F542F">
        <w:rPr>
          <w:rFonts w:ascii="Arial" w:hAnsi="Arial" w:cs="Arial"/>
          <w:szCs w:val="24"/>
        </w:rPr>
        <w:t xml:space="preserve">If you </w:t>
      </w:r>
      <w:r w:rsidR="009A2956" w:rsidRPr="000F542F">
        <w:rPr>
          <w:rFonts w:ascii="Arial" w:hAnsi="Arial" w:cs="Arial"/>
          <w:szCs w:val="24"/>
        </w:rPr>
        <w:t>are initiating budget movement</w:t>
      </w:r>
      <w:r w:rsidRPr="000F542F">
        <w:rPr>
          <w:rFonts w:ascii="Arial" w:hAnsi="Arial" w:cs="Arial"/>
          <w:szCs w:val="24"/>
        </w:rPr>
        <w:t xml:space="preserve"> between budget entities then the bu</w:t>
      </w:r>
      <w:r w:rsidR="009A2956" w:rsidRPr="000F542F">
        <w:rPr>
          <w:rFonts w:ascii="Arial" w:hAnsi="Arial" w:cs="Arial"/>
          <w:szCs w:val="24"/>
        </w:rPr>
        <w:t>dget entity you are moving funds to</w:t>
      </w:r>
      <w:r w:rsidRPr="000F542F">
        <w:rPr>
          <w:rFonts w:ascii="Arial" w:hAnsi="Arial" w:cs="Arial"/>
          <w:szCs w:val="24"/>
        </w:rPr>
        <w:t xml:space="preserve"> must be listed under the sec</w:t>
      </w:r>
      <w:r w:rsidR="00EB1CB9" w:rsidRPr="000F542F">
        <w:rPr>
          <w:rFonts w:ascii="Arial" w:hAnsi="Arial" w:cs="Arial"/>
          <w:szCs w:val="24"/>
        </w:rPr>
        <w:t xml:space="preserve">tion </w:t>
      </w:r>
      <w:r w:rsidR="00D66BDA" w:rsidRPr="000F542F">
        <w:rPr>
          <w:rFonts w:ascii="Arial" w:hAnsi="Arial" w:cs="Arial"/>
          <w:szCs w:val="24"/>
        </w:rPr>
        <w:t>en</w:t>
      </w:r>
      <w:r w:rsidR="009A2956" w:rsidRPr="000F542F">
        <w:rPr>
          <w:rFonts w:ascii="Arial" w:hAnsi="Arial" w:cs="Arial"/>
          <w:szCs w:val="24"/>
        </w:rPr>
        <w:t>titled “Move to E</w:t>
      </w:r>
      <w:r w:rsidR="00EB1CB9" w:rsidRPr="000F542F">
        <w:rPr>
          <w:rFonts w:ascii="Arial" w:hAnsi="Arial" w:cs="Arial"/>
          <w:szCs w:val="24"/>
        </w:rPr>
        <w:t>ntity.”</w:t>
      </w:r>
    </w:p>
    <w:p w:rsidR="00621592" w:rsidRPr="000F542F" w:rsidRDefault="00621592" w:rsidP="00621592">
      <w:pPr>
        <w:pStyle w:val="BodyText"/>
        <w:ind w:left="720"/>
        <w:rPr>
          <w:rFonts w:ascii="Arial" w:hAnsi="Arial" w:cs="Arial"/>
          <w:szCs w:val="24"/>
        </w:rPr>
      </w:pPr>
    </w:p>
    <w:p w:rsidR="00621592" w:rsidRPr="000F542F" w:rsidRDefault="00063592" w:rsidP="000F542F">
      <w:pPr>
        <w:pStyle w:val="BodyText"/>
        <w:ind w:left="720" w:hanging="720"/>
        <w:rPr>
          <w:rFonts w:ascii="Arial" w:hAnsi="Arial" w:cs="Arial"/>
          <w:szCs w:val="24"/>
        </w:rPr>
      </w:pPr>
      <w:r w:rsidRPr="000F542F">
        <w:rPr>
          <w:rFonts w:ascii="Arial" w:hAnsi="Arial" w:cs="Arial"/>
          <w:b/>
          <w:szCs w:val="24"/>
        </w:rPr>
        <w:t xml:space="preserve">Step </w:t>
      </w:r>
      <w:r w:rsidR="00CB138C" w:rsidRPr="000F542F">
        <w:rPr>
          <w:rFonts w:ascii="Arial" w:hAnsi="Arial" w:cs="Arial"/>
          <w:b/>
          <w:szCs w:val="24"/>
        </w:rPr>
        <w:t>4</w:t>
      </w:r>
      <w:r w:rsidRPr="000F542F">
        <w:rPr>
          <w:rFonts w:ascii="Arial" w:hAnsi="Arial" w:cs="Arial"/>
          <w:b/>
          <w:szCs w:val="24"/>
        </w:rPr>
        <w:t>.</w:t>
      </w:r>
      <w:r w:rsidR="003B683B" w:rsidRPr="000F542F">
        <w:rPr>
          <w:rFonts w:ascii="Arial" w:hAnsi="Arial" w:cs="Arial"/>
          <w:szCs w:val="24"/>
        </w:rPr>
        <w:t xml:space="preserve"> D</w:t>
      </w:r>
      <w:r w:rsidR="00A374F3" w:rsidRPr="000F542F">
        <w:rPr>
          <w:rFonts w:ascii="Arial" w:hAnsi="Arial" w:cs="Arial"/>
          <w:szCs w:val="24"/>
        </w:rPr>
        <w:t xml:space="preserve">etermine the impact [recurring or non-recurring].  </w:t>
      </w:r>
      <w:r w:rsidR="00C8008E" w:rsidRPr="000F542F">
        <w:rPr>
          <w:rFonts w:ascii="Arial" w:hAnsi="Arial" w:cs="Arial"/>
          <w:szCs w:val="24"/>
        </w:rPr>
        <w:t>B</w:t>
      </w:r>
      <w:r w:rsidR="00D66BDA" w:rsidRPr="000F542F">
        <w:rPr>
          <w:rFonts w:ascii="Arial" w:hAnsi="Arial" w:cs="Arial"/>
          <w:szCs w:val="24"/>
        </w:rPr>
        <w:t xml:space="preserve">udget amendments </w:t>
      </w:r>
      <w:r w:rsidR="00621592" w:rsidRPr="000F542F">
        <w:rPr>
          <w:rFonts w:ascii="Arial" w:hAnsi="Arial" w:cs="Arial"/>
          <w:szCs w:val="24"/>
        </w:rPr>
        <w:t>are only good</w:t>
      </w:r>
      <w:r w:rsidR="000F542F">
        <w:rPr>
          <w:rFonts w:ascii="Arial" w:hAnsi="Arial" w:cs="Arial"/>
          <w:szCs w:val="24"/>
        </w:rPr>
        <w:t xml:space="preserve"> </w:t>
      </w:r>
      <w:r w:rsidR="00621592" w:rsidRPr="000F542F">
        <w:rPr>
          <w:rFonts w:ascii="Arial" w:hAnsi="Arial" w:cs="Arial"/>
          <w:szCs w:val="24"/>
        </w:rPr>
        <w:t xml:space="preserve">for the </w:t>
      </w:r>
      <w:r w:rsidR="00D66BDA" w:rsidRPr="000F542F">
        <w:rPr>
          <w:rFonts w:ascii="Arial" w:hAnsi="Arial" w:cs="Arial"/>
          <w:szCs w:val="24"/>
        </w:rPr>
        <w:t xml:space="preserve">current </w:t>
      </w:r>
      <w:r w:rsidR="00621592" w:rsidRPr="000F542F">
        <w:rPr>
          <w:rFonts w:ascii="Arial" w:hAnsi="Arial" w:cs="Arial"/>
          <w:szCs w:val="24"/>
        </w:rPr>
        <w:t>fiscal year, therefore if you would like the exact amount of the budget</w:t>
      </w:r>
      <w:r w:rsidR="000F542F">
        <w:rPr>
          <w:rFonts w:ascii="Arial" w:hAnsi="Arial" w:cs="Arial"/>
          <w:szCs w:val="24"/>
        </w:rPr>
        <w:t xml:space="preserve"> </w:t>
      </w:r>
      <w:r w:rsidR="00621592" w:rsidRPr="000F542F">
        <w:rPr>
          <w:rFonts w:ascii="Arial" w:hAnsi="Arial" w:cs="Arial"/>
          <w:szCs w:val="24"/>
        </w:rPr>
        <w:t>transfer to be recurring</w:t>
      </w:r>
      <w:r w:rsidR="00D66BDA" w:rsidRPr="000F542F">
        <w:rPr>
          <w:rFonts w:ascii="Arial" w:hAnsi="Arial" w:cs="Arial"/>
          <w:szCs w:val="24"/>
        </w:rPr>
        <w:t xml:space="preserve"> in subsequent years then</w:t>
      </w:r>
      <w:r w:rsidR="00BB4EA9" w:rsidRPr="000F542F">
        <w:rPr>
          <w:rFonts w:ascii="Arial" w:hAnsi="Arial" w:cs="Arial"/>
          <w:szCs w:val="24"/>
        </w:rPr>
        <w:t xml:space="preserve"> mark “Yes” i</w:t>
      </w:r>
      <w:r w:rsidR="00621592" w:rsidRPr="000F542F">
        <w:rPr>
          <w:rFonts w:ascii="Arial" w:hAnsi="Arial" w:cs="Arial"/>
          <w:szCs w:val="24"/>
        </w:rPr>
        <w:t xml:space="preserve">n the Recurring Impact section of </w:t>
      </w:r>
      <w:r w:rsidR="00D66BDA" w:rsidRPr="000F542F">
        <w:rPr>
          <w:rFonts w:ascii="Arial" w:hAnsi="Arial" w:cs="Arial"/>
          <w:szCs w:val="24"/>
        </w:rPr>
        <w:t>the Budget Amendment Request Form. O</w:t>
      </w:r>
      <w:r w:rsidR="00621592" w:rsidRPr="000F542F">
        <w:rPr>
          <w:rFonts w:ascii="Arial" w:hAnsi="Arial" w:cs="Arial"/>
          <w:szCs w:val="24"/>
        </w:rPr>
        <w:t xml:space="preserve">therwise mark </w:t>
      </w:r>
      <w:r w:rsidR="00D70A49" w:rsidRPr="000F542F">
        <w:rPr>
          <w:rFonts w:ascii="Arial" w:hAnsi="Arial" w:cs="Arial"/>
          <w:szCs w:val="24"/>
        </w:rPr>
        <w:t>“No</w:t>
      </w:r>
      <w:r w:rsidR="00D66BDA" w:rsidRPr="000F542F">
        <w:rPr>
          <w:rFonts w:ascii="Arial" w:hAnsi="Arial" w:cs="Arial"/>
          <w:szCs w:val="24"/>
        </w:rPr>
        <w:t xml:space="preserve">”. </w:t>
      </w:r>
    </w:p>
    <w:p w:rsidR="00621592" w:rsidRPr="000F542F" w:rsidRDefault="00621592" w:rsidP="00621592">
      <w:pPr>
        <w:pStyle w:val="BodyText"/>
        <w:ind w:left="720"/>
        <w:rPr>
          <w:rFonts w:ascii="Arial" w:hAnsi="Arial" w:cs="Arial"/>
          <w:szCs w:val="24"/>
        </w:rPr>
      </w:pPr>
    </w:p>
    <w:p w:rsidR="00D70A49" w:rsidRPr="000F542F" w:rsidRDefault="00C8008E" w:rsidP="009A2956">
      <w:pPr>
        <w:pStyle w:val="BodyText"/>
        <w:ind w:left="720"/>
        <w:rPr>
          <w:rFonts w:ascii="Arial" w:hAnsi="Arial" w:cs="Arial"/>
          <w:szCs w:val="24"/>
        </w:rPr>
      </w:pPr>
      <w:r w:rsidRPr="000F542F">
        <w:rPr>
          <w:rFonts w:ascii="Arial" w:hAnsi="Arial" w:cs="Arial"/>
          <w:szCs w:val="24"/>
        </w:rPr>
        <w:t xml:space="preserve">When the budget amendment is approved and if it is </w:t>
      </w:r>
      <w:r w:rsidR="00621592" w:rsidRPr="000F542F">
        <w:rPr>
          <w:rFonts w:ascii="Arial" w:hAnsi="Arial" w:cs="Arial"/>
          <w:szCs w:val="24"/>
        </w:rPr>
        <w:t xml:space="preserve">in the </w:t>
      </w:r>
      <w:r w:rsidRPr="000F542F">
        <w:rPr>
          <w:rFonts w:ascii="Arial" w:hAnsi="Arial" w:cs="Arial"/>
          <w:szCs w:val="24"/>
        </w:rPr>
        <w:t xml:space="preserve">time frame during the </w:t>
      </w:r>
      <w:r w:rsidR="00621592" w:rsidRPr="000F542F">
        <w:rPr>
          <w:rFonts w:ascii="Arial" w:hAnsi="Arial" w:cs="Arial"/>
          <w:szCs w:val="24"/>
        </w:rPr>
        <w:t xml:space="preserve">fiscal year </w:t>
      </w:r>
      <w:r w:rsidRPr="000F542F">
        <w:rPr>
          <w:rFonts w:ascii="Arial" w:hAnsi="Arial" w:cs="Arial"/>
          <w:szCs w:val="24"/>
        </w:rPr>
        <w:t xml:space="preserve">to </w:t>
      </w:r>
      <w:r w:rsidR="00621592" w:rsidRPr="000F542F">
        <w:rPr>
          <w:rFonts w:ascii="Arial" w:hAnsi="Arial" w:cs="Arial"/>
          <w:szCs w:val="24"/>
        </w:rPr>
        <w:t>submit a Legislative Budget Request (LBR) or Amended LB</w:t>
      </w:r>
      <w:r w:rsidR="00A374F3" w:rsidRPr="000F542F">
        <w:rPr>
          <w:rFonts w:ascii="Arial" w:hAnsi="Arial" w:cs="Arial"/>
          <w:szCs w:val="24"/>
        </w:rPr>
        <w:t>R; the JAC Budget Office</w:t>
      </w:r>
      <w:r w:rsidR="00621592" w:rsidRPr="000F542F">
        <w:rPr>
          <w:rFonts w:ascii="Arial" w:hAnsi="Arial" w:cs="Arial"/>
          <w:szCs w:val="24"/>
        </w:rPr>
        <w:t xml:space="preserve"> will input the necessary</w:t>
      </w:r>
      <w:r w:rsidR="00D66BDA" w:rsidRPr="000F542F">
        <w:rPr>
          <w:rFonts w:ascii="Arial" w:hAnsi="Arial" w:cs="Arial"/>
          <w:szCs w:val="24"/>
        </w:rPr>
        <w:t xml:space="preserve"> </w:t>
      </w:r>
      <w:r w:rsidR="00C400BE" w:rsidRPr="000F542F">
        <w:rPr>
          <w:rFonts w:ascii="Arial" w:hAnsi="Arial" w:cs="Arial"/>
          <w:szCs w:val="24"/>
        </w:rPr>
        <w:t xml:space="preserve">LBR </w:t>
      </w:r>
      <w:r w:rsidR="00D66BDA" w:rsidRPr="000F542F">
        <w:rPr>
          <w:rFonts w:ascii="Arial" w:hAnsi="Arial" w:cs="Arial"/>
          <w:szCs w:val="24"/>
        </w:rPr>
        <w:t>issue</w:t>
      </w:r>
      <w:r w:rsidR="00A16277">
        <w:rPr>
          <w:rFonts w:ascii="Arial" w:hAnsi="Arial" w:cs="Arial"/>
          <w:szCs w:val="24"/>
        </w:rPr>
        <w:t xml:space="preserve"> (within the 1600 level issue </w:t>
      </w:r>
      <w:r w:rsidR="00A16277">
        <w:rPr>
          <w:rFonts w:ascii="Arial" w:hAnsi="Arial" w:cs="Arial"/>
          <w:szCs w:val="24"/>
        </w:rPr>
        <w:lastRenderedPageBreak/>
        <w:t>code series) in</w:t>
      </w:r>
      <w:r w:rsidR="00621592" w:rsidRPr="000F542F">
        <w:rPr>
          <w:rFonts w:ascii="Arial" w:hAnsi="Arial" w:cs="Arial"/>
          <w:szCs w:val="24"/>
        </w:rPr>
        <w:t xml:space="preserve"> your Office’s LBR to reflect a request for re</w:t>
      </w:r>
      <w:r w:rsidR="004F4935" w:rsidRPr="000F542F">
        <w:rPr>
          <w:rFonts w:ascii="Arial" w:hAnsi="Arial" w:cs="Arial"/>
          <w:szCs w:val="24"/>
        </w:rPr>
        <w:t>-approval of the budget amendment</w:t>
      </w:r>
      <w:r w:rsidR="00C400BE" w:rsidRPr="000F542F">
        <w:rPr>
          <w:rFonts w:ascii="Arial" w:hAnsi="Arial" w:cs="Arial"/>
          <w:szCs w:val="24"/>
        </w:rPr>
        <w:t>.</w:t>
      </w:r>
    </w:p>
    <w:p w:rsidR="003B683B" w:rsidRPr="000F542F" w:rsidRDefault="003B683B" w:rsidP="003B683B">
      <w:pPr>
        <w:pStyle w:val="BodyText"/>
        <w:rPr>
          <w:rFonts w:ascii="Arial" w:hAnsi="Arial" w:cs="Arial"/>
          <w:szCs w:val="24"/>
        </w:rPr>
      </w:pPr>
    </w:p>
    <w:p w:rsidR="003B683B" w:rsidRPr="000F542F" w:rsidRDefault="003B683B" w:rsidP="000F542F">
      <w:pPr>
        <w:pStyle w:val="BodyText"/>
        <w:ind w:left="720" w:hanging="720"/>
        <w:rPr>
          <w:rFonts w:ascii="Arial" w:hAnsi="Arial" w:cs="Arial"/>
          <w:szCs w:val="24"/>
        </w:rPr>
      </w:pPr>
      <w:r w:rsidRPr="000F542F">
        <w:rPr>
          <w:rFonts w:ascii="Arial" w:hAnsi="Arial" w:cs="Arial"/>
          <w:b/>
          <w:szCs w:val="24"/>
        </w:rPr>
        <w:t xml:space="preserve">Step </w:t>
      </w:r>
      <w:r w:rsidR="00CB138C" w:rsidRPr="000F542F">
        <w:rPr>
          <w:rFonts w:ascii="Arial" w:hAnsi="Arial" w:cs="Arial"/>
          <w:b/>
          <w:szCs w:val="24"/>
        </w:rPr>
        <w:t>5</w:t>
      </w:r>
      <w:r w:rsidRPr="000F542F">
        <w:rPr>
          <w:rFonts w:ascii="Arial" w:hAnsi="Arial" w:cs="Arial"/>
          <w:b/>
          <w:szCs w:val="24"/>
        </w:rPr>
        <w:t>.</w:t>
      </w:r>
      <w:r w:rsidRPr="000F542F">
        <w:rPr>
          <w:rFonts w:ascii="Arial" w:hAnsi="Arial" w:cs="Arial"/>
          <w:szCs w:val="24"/>
        </w:rPr>
        <w:t xml:space="preserve"> If you are requesting a 5-Day Unlimited Transfer, a budget amendment summary form</w:t>
      </w:r>
      <w:r w:rsidR="000F542F">
        <w:rPr>
          <w:rFonts w:ascii="Arial" w:hAnsi="Arial" w:cs="Arial"/>
          <w:szCs w:val="24"/>
        </w:rPr>
        <w:t xml:space="preserve"> </w:t>
      </w:r>
      <w:r w:rsidRPr="000F542F">
        <w:rPr>
          <w:rFonts w:ascii="Arial" w:hAnsi="Arial" w:cs="Arial"/>
          <w:szCs w:val="24"/>
        </w:rPr>
        <w:t xml:space="preserve">must be completed with full justification for the budget action.  Section 216.292 (2) (b) </w:t>
      </w:r>
      <w:r w:rsidR="00670B30" w:rsidRPr="000F542F">
        <w:rPr>
          <w:rFonts w:ascii="Arial" w:hAnsi="Arial" w:cs="Arial"/>
          <w:szCs w:val="24"/>
        </w:rPr>
        <w:t>1.</w:t>
      </w:r>
      <w:r w:rsidRPr="000F542F">
        <w:rPr>
          <w:rFonts w:ascii="Arial" w:hAnsi="Arial" w:cs="Arial"/>
          <w:szCs w:val="24"/>
        </w:rPr>
        <w:t xml:space="preserve"> Florida Statutes limits the appropriation categories that can be utilized in this type of transfer.  </w:t>
      </w:r>
    </w:p>
    <w:p w:rsidR="008A4667" w:rsidRPr="000F542F" w:rsidRDefault="008A4667" w:rsidP="00D70A49">
      <w:pPr>
        <w:pStyle w:val="BodyText"/>
        <w:rPr>
          <w:rFonts w:ascii="Arial" w:hAnsi="Arial" w:cs="Arial"/>
          <w:szCs w:val="24"/>
        </w:rPr>
      </w:pPr>
    </w:p>
    <w:p w:rsidR="00F12CB5" w:rsidRPr="000F542F" w:rsidRDefault="00BF23A9" w:rsidP="002A2F89">
      <w:pPr>
        <w:pStyle w:val="BodyText"/>
        <w:ind w:left="720" w:hanging="720"/>
        <w:rPr>
          <w:rFonts w:ascii="Arial" w:hAnsi="Arial" w:cs="Arial"/>
          <w:szCs w:val="24"/>
        </w:rPr>
      </w:pPr>
      <w:r w:rsidRPr="000F542F">
        <w:rPr>
          <w:rFonts w:ascii="Arial" w:hAnsi="Arial" w:cs="Arial"/>
          <w:b/>
          <w:szCs w:val="24"/>
        </w:rPr>
        <w:t xml:space="preserve">Step </w:t>
      </w:r>
      <w:r w:rsidR="00CB138C" w:rsidRPr="000F542F">
        <w:rPr>
          <w:rFonts w:ascii="Arial" w:hAnsi="Arial" w:cs="Arial"/>
          <w:b/>
          <w:szCs w:val="24"/>
        </w:rPr>
        <w:t>6</w:t>
      </w:r>
      <w:r w:rsidR="00D70A49" w:rsidRPr="000F542F">
        <w:rPr>
          <w:rFonts w:ascii="Arial" w:hAnsi="Arial" w:cs="Arial"/>
          <w:b/>
          <w:szCs w:val="24"/>
        </w:rPr>
        <w:t>.</w:t>
      </w:r>
      <w:r w:rsidR="000F542F">
        <w:rPr>
          <w:rFonts w:ascii="Arial" w:hAnsi="Arial" w:cs="Arial"/>
          <w:b/>
          <w:szCs w:val="24"/>
        </w:rPr>
        <w:t xml:space="preserve"> </w:t>
      </w:r>
      <w:r w:rsidR="00F12CB5" w:rsidRPr="000F542F">
        <w:rPr>
          <w:rFonts w:ascii="Arial" w:hAnsi="Arial" w:cs="Arial"/>
          <w:szCs w:val="24"/>
        </w:rPr>
        <w:t xml:space="preserve">Type “GR” in the Revenue Source column if the transfer is for General Revenue. If the transfer is for a trust fund, the </w:t>
      </w:r>
      <w:r w:rsidR="00F97AB5" w:rsidRPr="000F542F">
        <w:rPr>
          <w:rFonts w:ascii="Arial" w:hAnsi="Arial" w:cs="Arial"/>
          <w:szCs w:val="24"/>
        </w:rPr>
        <w:t xml:space="preserve">source of funds must be listed (i.e., </w:t>
      </w:r>
      <w:r w:rsidR="00F12CB5" w:rsidRPr="000F542F">
        <w:rPr>
          <w:rFonts w:ascii="Arial" w:hAnsi="Arial" w:cs="Arial"/>
          <w:szCs w:val="24"/>
        </w:rPr>
        <w:t>Article V-Traffic Fines, Restitution, Cost of Prosecution, County Information Technology contract, VOCA, VAWA, etc.</w:t>
      </w:r>
      <w:r w:rsidR="00F97AB5" w:rsidRPr="000F542F">
        <w:rPr>
          <w:rFonts w:ascii="Arial" w:hAnsi="Arial" w:cs="Arial"/>
          <w:szCs w:val="24"/>
        </w:rPr>
        <w:t>).</w:t>
      </w:r>
      <w:r w:rsidR="00F12CB5" w:rsidRPr="000F542F">
        <w:rPr>
          <w:rFonts w:ascii="Arial" w:hAnsi="Arial" w:cs="Arial"/>
          <w:szCs w:val="24"/>
        </w:rPr>
        <w:t xml:space="preserve">  A numeric organizational code </w:t>
      </w:r>
      <w:r w:rsidR="008E5398" w:rsidRPr="000F542F">
        <w:rPr>
          <w:rFonts w:ascii="Arial" w:hAnsi="Arial" w:cs="Arial"/>
          <w:szCs w:val="24"/>
        </w:rPr>
        <w:t xml:space="preserve">from your account code listing </w:t>
      </w:r>
      <w:r w:rsidR="00D10FCF" w:rsidRPr="000F542F">
        <w:rPr>
          <w:rFonts w:ascii="Arial" w:hAnsi="Arial" w:cs="Arial"/>
          <w:szCs w:val="24"/>
        </w:rPr>
        <w:t>may</w:t>
      </w:r>
      <w:r w:rsidR="00F12CB5" w:rsidRPr="000F542F">
        <w:rPr>
          <w:rFonts w:ascii="Arial" w:hAnsi="Arial" w:cs="Arial"/>
          <w:szCs w:val="24"/>
        </w:rPr>
        <w:t xml:space="preserve"> also </w:t>
      </w:r>
      <w:r w:rsidR="008E5398" w:rsidRPr="000F542F">
        <w:rPr>
          <w:rFonts w:ascii="Arial" w:hAnsi="Arial" w:cs="Arial"/>
          <w:szCs w:val="24"/>
        </w:rPr>
        <w:t>be noted</w:t>
      </w:r>
      <w:r w:rsidR="00F12CB5" w:rsidRPr="000F542F">
        <w:rPr>
          <w:rFonts w:ascii="Arial" w:hAnsi="Arial" w:cs="Arial"/>
          <w:szCs w:val="24"/>
        </w:rPr>
        <w:t xml:space="preserve"> to further identify the </w:t>
      </w:r>
      <w:r w:rsidR="00D10FCF" w:rsidRPr="000F542F">
        <w:rPr>
          <w:rFonts w:ascii="Arial" w:hAnsi="Arial" w:cs="Arial"/>
          <w:szCs w:val="24"/>
        </w:rPr>
        <w:t>desired cost center</w:t>
      </w:r>
      <w:r w:rsidR="00F12CB5" w:rsidRPr="000F542F">
        <w:rPr>
          <w:rFonts w:ascii="Arial" w:hAnsi="Arial" w:cs="Arial"/>
          <w:szCs w:val="24"/>
        </w:rPr>
        <w:t xml:space="preserve"> </w:t>
      </w:r>
      <w:r w:rsidR="00D10FCF" w:rsidRPr="000F542F">
        <w:rPr>
          <w:rFonts w:ascii="Arial" w:hAnsi="Arial" w:cs="Arial"/>
          <w:szCs w:val="24"/>
        </w:rPr>
        <w:t xml:space="preserve">to post to in </w:t>
      </w:r>
      <w:r w:rsidR="00F12CB5" w:rsidRPr="000F542F">
        <w:rPr>
          <w:rFonts w:ascii="Arial" w:hAnsi="Arial" w:cs="Arial"/>
          <w:szCs w:val="24"/>
        </w:rPr>
        <w:t xml:space="preserve">FLAIR after the budget transfer </w:t>
      </w:r>
      <w:r w:rsidR="00D10FCF" w:rsidRPr="000F542F">
        <w:rPr>
          <w:rFonts w:ascii="Arial" w:hAnsi="Arial" w:cs="Arial"/>
          <w:szCs w:val="24"/>
        </w:rPr>
        <w:t>is approved by OPB.</w:t>
      </w:r>
    </w:p>
    <w:p w:rsidR="00BF23A9" w:rsidRPr="000F542F" w:rsidRDefault="00F12CB5" w:rsidP="00D70A49">
      <w:pPr>
        <w:pStyle w:val="BodyText"/>
        <w:rPr>
          <w:rFonts w:ascii="Arial" w:hAnsi="Arial" w:cs="Arial"/>
          <w:szCs w:val="24"/>
          <w:highlight w:val="yellow"/>
        </w:rPr>
      </w:pPr>
      <w:r w:rsidRPr="000F542F">
        <w:rPr>
          <w:rFonts w:ascii="Arial" w:hAnsi="Arial" w:cs="Arial"/>
          <w:szCs w:val="24"/>
          <w:highlight w:val="yellow"/>
        </w:rPr>
        <w:t xml:space="preserve"> </w:t>
      </w:r>
    </w:p>
    <w:p w:rsidR="00BF23A9" w:rsidRPr="000F542F" w:rsidRDefault="00BF23A9" w:rsidP="000E7E5A">
      <w:pPr>
        <w:pStyle w:val="BodyText"/>
        <w:ind w:left="720" w:hanging="720"/>
        <w:rPr>
          <w:rFonts w:ascii="Arial" w:hAnsi="Arial" w:cs="Arial"/>
          <w:szCs w:val="24"/>
          <w:highlight w:val="yellow"/>
        </w:rPr>
      </w:pPr>
      <w:r w:rsidRPr="000F542F">
        <w:rPr>
          <w:rFonts w:ascii="Arial" w:hAnsi="Arial" w:cs="Arial"/>
          <w:b/>
          <w:szCs w:val="24"/>
        </w:rPr>
        <w:t xml:space="preserve">Step </w:t>
      </w:r>
      <w:r w:rsidR="00CB138C" w:rsidRPr="000F542F">
        <w:rPr>
          <w:rFonts w:ascii="Arial" w:hAnsi="Arial" w:cs="Arial"/>
          <w:b/>
          <w:szCs w:val="24"/>
        </w:rPr>
        <w:t>7</w:t>
      </w:r>
      <w:r w:rsidRPr="000F542F">
        <w:rPr>
          <w:rFonts w:ascii="Arial" w:hAnsi="Arial" w:cs="Arial"/>
          <w:b/>
          <w:szCs w:val="24"/>
        </w:rPr>
        <w:t>.</w:t>
      </w:r>
      <w:r w:rsidR="006A55F1">
        <w:rPr>
          <w:rFonts w:ascii="Arial" w:hAnsi="Arial" w:cs="Arial"/>
          <w:b/>
          <w:szCs w:val="24"/>
        </w:rPr>
        <w:t xml:space="preserve"> </w:t>
      </w:r>
      <w:r w:rsidR="00D12A77" w:rsidRPr="000F542F">
        <w:rPr>
          <w:rFonts w:ascii="Arial" w:hAnsi="Arial" w:cs="Arial"/>
          <w:szCs w:val="24"/>
        </w:rPr>
        <w:t>Enter</w:t>
      </w:r>
      <w:r w:rsidRPr="000F542F">
        <w:rPr>
          <w:rFonts w:ascii="Arial" w:hAnsi="Arial" w:cs="Arial"/>
          <w:szCs w:val="24"/>
        </w:rPr>
        <w:t xml:space="preserve"> the amounts “</w:t>
      </w:r>
      <w:r w:rsidR="00D12A77" w:rsidRPr="000F542F">
        <w:rPr>
          <w:rFonts w:ascii="Arial" w:hAnsi="Arial" w:cs="Arial"/>
          <w:szCs w:val="24"/>
        </w:rPr>
        <w:t>from” and “to” onto the form on</w:t>
      </w:r>
      <w:r w:rsidRPr="000F542F">
        <w:rPr>
          <w:rFonts w:ascii="Arial" w:hAnsi="Arial" w:cs="Arial"/>
          <w:szCs w:val="24"/>
        </w:rPr>
        <w:t xml:space="preserve"> the desi</w:t>
      </w:r>
      <w:r w:rsidR="00F12CB5" w:rsidRPr="000F542F">
        <w:rPr>
          <w:rFonts w:ascii="Arial" w:hAnsi="Arial" w:cs="Arial"/>
          <w:szCs w:val="24"/>
        </w:rPr>
        <w:t>red appropriation category</w:t>
      </w:r>
      <w:r w:rsidR="000E7E5A">
        <w:rPr>
          <w:rFonts w:ascii="Arial" w:hAnsi="Arial" w:cs="Arial"/>
          <w:szCs w:val="24"/>
        </w:rPr>
        <w:t xml:space="preserve"> </w:t>
      </w:r>
      <w:r w:rsidR="00F12CB5" w:rsidRPr="000F542F">
        <w:rPr>
          <w:rFonts w:ascii="Arial" w:hAnsi="Arial" w:cs="Arial"/>
          <w:szCs w:val="24"/>
        </w:rPr>
        <w:t>or categories</w:t>
      </w:r>
      <w:r w:rsidR="00D12A77" w:rsidRPr="000F542F">
        <w:rPr>
          <w:rFonts w:ascii="Arial" w:hAnsi="Arial" w:cs="Arial"/>
          <w:szCs w:val="24"/>
        </w:rPr>
        <w:t xml:space="preserve"> lines</w:t>
      </w:r>
      <w:r w:rsidRPr="000F542F">
        <w:rPr>
          <w:rFonts w:ascii="Arial" w:hAnsi="Arial" w:cs="Arial"/>
          <w:szCs w:val="24"/>
        </w:rPr>
        <w:t xml:space="preserve">.  </w:t>
      </w:r>
      <w:r w:rsidR="00740B40" w:rsidRPr="000F542F">
        <w:rPr>
          <w:rFonts w:ascii="Arial" w:hAnsi="Arial" w:cs="Arial"/>
          <w:b/>
          <w:szCs w:val="24"/>
        </w:rPr>
        <w:t xml:space="preserve">Enter </w:t>
      </w:r>
      <w:r w:rsidR="00D12A77" w:rsidRPr="000F542F">
        <w:rPr>
          <w:rFonts w:ascii="Arial" w:hAnsi="Arial" w:cs="Arial"/>
          <w:b/>
          <w:szCs w:val="24"/>
        </w:rPr>
        <w:t>whole dollars only</w:t>
      </w:r>
      <w:r w:rsidR="00D12A77" w:rsidRPr="000F542F">
        <w:rPr>
          <w:rFonts w:ascii="Arial" w:hAnsi="Arial" w:cs="Arial"/>
          <w:szCs w:val="24"/>
        </w:rPr>
        <w:t xml:space="preserve">.  </w:t>
      </w:r>
      <w:r w:rsidR="00740B40" w:rsidRPr="000F542F">
        <w:rPr>
          <w:rFonts w:ascii="Arial" w:hAnsi="Arial" w:cs="Arial"/>
          <w:szCs w:val="24"/>
        </w:rPr>
        <w:t>PLEASE DO NOT enter</w:t>
      </w:r>
      <w:r w:rsidRPr="000F542F">
        <w:rPr>
          <w:rFonts w:ascii="Arial" w:hAnsi="Arial" w:cs="Arial"/>
          <w:szCs w:val="24"/>
        </w:rPr>
        <w:t xml:space="preserve"> </w:t>
      </w:r>
      <w:r w:rsidR="00D12A77" w:rsidRPr="000F542F">
        <w:rPr>
          <w:rFonts w:ascii="Arial" w:hAnsi="Arial" w:cs="Arial"/>
          <w:szCs w:val="24"/>
        </w:rPr>
        <w:t xml:space="preserve">cents or </w:t>
      </w:r>
      <w:r w:rsidR="00740B40" w:rsidRPr="000F542F">
        <w:rPr>
          <w:rFonts w:ascii="Arial" w:hAnsi="Arial" w:cs="Arial"/>
          <w:szCs w:val="24"/>
        </w:rPr>
        <w:t xml:space="preserve">use </w:t>
      </w:r>
      <w:r w:rsidR="000E7E5A">
        <w:rPr>
          <w:rFonts w:ascii="Arial" w:hAnsi="Arial" w:cs="Arial"/>
          <w:szCs w:val="24"/>
        </w:rPr>
        <w:t>a</w:t>
      </w:r>
      <w:r w:rsidRPr="000F542F">
        <w:rPr>
          <w:rFonts w:ascii="Arial" w:hAnsi="Arial" w:cs="Arial"/>
          <w:szCs w:val="24"/>
        </w:rPr>
        <w:t>ny type of punctuation marks.</w:t>
      </w:r>
      <w:r w:rsidR="00861E2D" w:rsidRPr="000F542F">
        <w:rPr>
          <w:rFonts w:ascii="Arial" w:hAnsi="Arial" w:cs="Arial"/>
          <w:szCs w:val="24"/>
        </w:rPr>
        <w:t xml:space="preserve"> </w:t>
      </w:r>
      <w:r w:rsidRPr="000F542F">
        <w:rPr>
          <w:rFonts w:ascii="Arial" w:hAnsi="Arial" w:cs="Arial"/>
          <w:szCs w:val="24"/>
        </w:rPr>
        <w:t xml:space="preserve">The </w:t>
      </w:r>
      <w:r w:rsidR="00F12CB5" w:rsidRPr="000F542F">
        <w:rPr>
          <w:rFonts w:ascii="Arial" w:hAnsi="Arial" w:cs="Arial"/>
          <w:szCs w:val="24"/>
        </w:rPr>
        <w:t>f</w:t>
      </w:r>
      <w:r w:rsidRPr="000F542F">
        <w:rPr>
          <w:rFonts w:ascii="Arial" w:hAnsi="Arial" w:cs="Arial"/>
          <w:szCs w:val="24"/>
        </w:rPr>
        <w:t>orm will automatically convert the</w:t>
      </w:r>
      <w:r w:rsidR="000E7E5A">
        <w:rPr>
          <w:rFonts w:ascii="Arial" w:hAnsi="Arial" w:cs="Arial"/>
          <w:szCs w:val="24"/>
        </w:rPr>
        <w:t xml:space="preserve"> </w:t>
      </w:r>
      <w:r w:rsidRPr="000F542F">
        <w:rPr>
          <w:rFonts w:ascii="Arial" w:hAnsi="Arial" w:cs="Arial"/>
          <w:szCs w:val="24"/>
        </w:rPr>
        <w:t>amount “from” to a negative</w:t>
      </w:r>
      <w:r w:rsidR="00861E2D" w:rsidRPr="000F542F">
        <w:rPr>
          <w:rFonts w:ascii="Arial" w:hAnsi="Arial" w:cs="Arial"/>
          <w:szCs w:val="24"/>
        </w:rPr>
        <w:t xml:space="preserve"> </w:t>
      </w:r>
      <w:r w:rsidRPr="000F542F">
        <w:rPr>
          <w:rFonts w:ascii="Arial" w:hAnsi="Arial" w:cs="Arial"/>
          <w:szCs w:val="24"/>
        </w:rPr>
        <w:t>number and the amount</w:t>
      </w:r>
      <w:r w:rsidR="00F12CB5" w:rsidRPr="000F542F">
        <w:rPr>
          <w:rFonts w:ascii="Arial" w:hAnsi="Arial" w:cs="Arial"/>
          <w:szCs w:val="24"/>
        </w:rPr>
        <w:t xml:space="preserve"> </w:t>
      </w:r>
      <w:r w:rsidRPr="000F542F">
        <w:rPr>
          <w:rFonts w:ascii="Arial" w:hAnsi="Arial" w:cs="Arial"/>
          <w:szCs w:val="24"/>
        </w:rPr>
        <w:t>“to” will automatically show as a positive number.</w:t>
      </w:r>
      <w:r w:rsidR="00740B40" w:rsidRPr="000F542F">
        <w:rPr>
          <w:rFonts w:ascii="Arial" w:hAnsi="Arial" w:cs="Arial"/>
          <w:szCs w:val="24"/>
        </w:rPr>
        <w:t xml:space="preserve"> Therefore</w:t>
      </w:r>
      <w:r w:rsidR="00084FED" w:rsidRPr="000F542F">
        <w:rPr>
          <w:rFonts w:ascii="Arial" w:hAnsi="Arial" w:cs="Arial"/>
          <w:szCs w:val="24"/>
        </w:rPr>
        <w:t>,</w:t>
      </w:r>
      <w:r w:rsidR="00740B40" w:rsidRPr="000F542F">
        <w:rPr>
          <w:rFonts w:ascii="Arial" w:hAnsi="Arial" w:cs="Arial"/>
          <w:szCs w:val="24"/>
        </w:rPr>
        <w:t xml:space="preserve"> do not insert plus or minus signs in front of the dollar</w:t>
      </w:r>
      <w:r w:rsidR="000E7E5A">
        <w:rPr>
          <w:rFonts w:ascii="Arial" w:hAnsi="Arial" w:cs="Arial"/>
          <w:szCs w:val="24"/>
        </w:rPr>
        <w:t xml:space="preserve"> </w:t>
      </w:r>
      <w:r w:rsidR="00740B40" w:rsidRPr="000F542F">
        <w:rPr>
          <w:rFonts w:ascii="Arial" w:hAnsi="Arial" w:cs="Arial"/>
          <w:szCs w:val="24"/>
        </w:rPr>
        <w:t>amounts.</w:t>
      </w:r>
    </w:p>
    <w:p w:rsidR="009D6FEB" w:rsidRPr="000F542F" w:rsidRDefault="009D6FEB" w:rsidP="00D70A49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8A4667" w:rsidRPr="000F542F" w:rsidRDefault="0023037A" w:rsidP="00D70A49">
      <w:pPr>
        <w:pStyle w:val="BodyText"/>
        <w:rPr>
          <w:rFonts w:ascii="Arial" w:hAnsi="Arial" w:cs="Arial"/>
          <w:szCs w:val="24"/>
        </w:rPr>
      </w:pPr>
      <w:r w:rsidRPr="000F542F">
        <w:rPr>
          <w:rFonts w:ascii="Arial" w:hAnsi="Arial" w:cs="Arial"/>
          <w:b/>
          <w:szCs w:val="24"/>
        </w:rPr>
        <w:t xml:space="preserve">Step </w:t>
      </w:r>
      <w:r w:rsidR="00CB138C" w:rsidRPr="000F542F">
        <w:rPr>
          <w:rFonts w:ascii="Arial" w:hAnsi="Arial" w:cs="Arial"/>
          <w:b/>
          <w:szCs w:val="24"/>
        </w:rPr>
        <w:t>8</w:t>
      </w:r>
      <w:r w:rsidR="00861E2D" w:rsidRPr="000F542F">
        <w:rPr>
          <w:rFonts w:ascii="Arial" w:hAnsi="Arial" w:cs="Arial"/>
          <w:b/>
          <w:szCs w:val="24"/>
        </w:rPr>
        <w:t xml:space="preserve">. </w:t>
      </w:r>
      <w:r w:rsidR="008A4667" w:rsidRPr="000F542F">
        <w:rPr>
          <w:rFonts w:ascii="Arial" w:hAnsi="Arial" w:cs="Arial"/>
          <w:szCs w:val="24"/>
        </w:rPr>
        <w:t xml:space="preserve">Provide a brief reason why the </w:t>
      </w:r>
      <w:r w:rsidR="00620CFC" w:rsidRPr="000F542F">
        <w:rPr>
          <w:rFonts w:ascii="Arial" w:hAnsi="Arial" w:cs="Arial"/>
          <w:szCs w:val="24"/>
        </w:rPr>
        <w:t xml:space="preserve">budget amendment </w:t>
      </w:r>
      <w:r w:rsidR="008A4667" w:rsidRPr="000F542F">
        <w:rPr>
          <w:rFonts w:ascii="Arial" w:hAnsi="Arial" w:cs="Arial"/>
          <w:szCs w:val="24"/>
        </w:rPr>
        <w:t>is being requested.</w:t>
      </w:r>
    </w:p>
    <w:p w:rsidR="008A4667" w:rsidRPr="000F542F" w:rsidRDefault="008A4667" w:rsidP="00D70A49">
      <w:pPr>
        <w:pStyle w:val="BodyText"/>
        <w:rPr>
          <w:rFonts w:ascii="Arial" w:hAnsi="Arial" w:cs="Arial"/>
          <w:szCs w:val="24"/>
        </w:rPr>
      </w:pPr>
    </w:p>
    <w:p w:rsidR="008A4667" w:rsidRDefault="008A4667" w:rsidP="00A16277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 w:rsidRPr="000F542F">
        <w:rPr>
          <w:rFonts w:ascii="Arial" w:hAnsi="Arial" w:cs="Arial"/>
          <w:b/>
          <w:sz w:val="24"/>
          <w:szCs w:val="24"/>
        </w:rPr>
        <w:t>Example Statement</w:t>
      </w:r>
      <w:r w:rsidRPr="000F542F">
        <w:rPr>
          <w:rFonts w:ascii="Arial" w:hAnsi="Arial" w:cs="Arial"/>
          <w:sz w:val="24"/>
          <w:szCs w:val="24"/>
        </w:rPr>
        <w:t xml:space="preserve">:  The ___ Office in the __ Judicial Circuit does not have sufficient budget authority in the Other Personal Services (OPS) category to </w:t>
      </w:r>
      <w:r w:rsidR="00740B40" w:rsidRPr="000F542F">
        <w:rPr>
          <w:rFonts w:ascii="Arial" w:hAnsi="Arial" w:cs="Arial"/>
          <w:sz w:val="24"/>
          <w:szCs w:val="24"/>
        </w:rPr>
        <w:t xml:space="preserve">meet this fiscal </w:t>
      </w:r>
      <w:r w:rsidRPr="000F542F">
        <w:rPr>
          <w:rFonts w:ascii="Arial" w:hAnsi="Arial" w:cs="Arial"/>
          <w:sz w:val="24"/>
          <w:szCs w:val="24"/>
        </w:rPr>
        <w:t>year</w:t>
      </w:r>
      <w:r w:rsidR="00740B40" w:rsidRPr="000F542F">
        <w:rPr>
          <w:rFonts w:ascii="Arial" w:hAnsi="Arial" w:cs="Arial"/>
          <w:sz w:val="24"/>
          <w:szCs w:val="24"/>
        </w:rPr>
        <w:t>’s</w:t>
      </w:r>
      <w:r w:rsidRPr="000F542F">
        <w:rPr>
          <w:rFonts w:ascii="Arial" w:hAnsi="Arial" w:cs="Arial"/>
          <w:sz w:val="24"/>
          <w:szCs w:val="24"/>
        </w:rPr>
        <w:t xml:space="preserve"> </w:t>
      </w:r>
      <w:r w:rsidR="00740B40" w:rsidRPr="000F542F">
        <w:rPr>
          <w:rFonts w:ascii="Arial" w:hAnsi="Arial" w:cs="Arial"/>
          <w:sz w:val="24"/>
          <w:szCs w:val="24"/>
        </w:rPr>
        <w:t xml:space="preserve">remaining </w:t>
      </w:r>
      <w:r w:rsidRPr="000F542F">
        <w:rPr>
          <w:rFonts w:ascii="Arial" w:hAnsi="Arial" w:cs="Arial"/>
          <w:sz w:val="24"/>
          <w:szCs w:val="24"/>
        </w:rPr>
        <w:t>obligations.</w:t>
      </w:r>
    </w:p>
    <w:p w:rsidR="00A16277" w:rsidRPr="000F542F" w:rsidRDefault="00A16277" w:rsidP="00A16277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:rsidR="00A16277" w:rsidRDefault="0023037A" w:rsidP="00A1627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F542F">
        <w:rPr>
          <w:rFonts w:ascii="Arial" w:hAnsi="Arial" w:cs="Arial"/>
          <w:b/>
          <w:sz w:val="24"/>
          <w:szCs w:val="24"/>
        </w:rPr>
        <w:t xml:space="preserve">Step </w:t>
      </w:r>
      <w:r w:rsidR="00CB138C" w:rsidRPr="000F542F">
        <w:rPr>
          <w:rFonts w:ascii="Arial" w:hAnsi="Arial" w:cs="Arial"/>
          <w:b/>
          <w:sz w:val="24"/>
          <w:szCs w:val="24"/>
        </w:rPr>
        <w:t>9</w:t>
      </w:r>
      <w:r w:rsidRPr="000F542F">
        <w:rPr>
          <w:rFonts w:ascii="Arial" w:hAnsi="Arial" w:cs="Arial"/>
          <w:b/>
          <w:sz w:val="24"/>
          <w:szCs w:val="24"/>
        </w:rPr>
        <w:t>.</w:t>
      </w:r>
      <w:r w:rsidR="00861E2D" w:rsidRPr="000F542F">
        <w:rPr>
          <w:rFonts w:ascii="Arial" w:hAnsi="Arial" w:cs="Arial"/>
          <w:b/>
          <w:sz w:val="24"/>
          <w:szCs w:val="24"/>
        </w:rPr>
        <w:t xml:space="preserve"> </w:t>
      </w:r>
      <w:r w:rsidR="00861E2D" w:rsidRPr="000F542F">
        <w:rPr>
          <w:rFonts w:ascii="Arial" w:hAnsi="Arial" w:cs="Arial"/>
          <w:sz w:val="24"/>
          <w:szCs w:val="24"/>
        </w:rPr>
        <w:t>D</w:t>
      </w:r>
      <w:r w:rsidR="000953CD" w:rsidRPr="000F542F">
        <w:rPr>
          <w:rFonts w:ascii="Arial" w:hAnsi="Arial" w:cs="Arial"/>
          <w:sz w:val="24"/>
          <w:szCs w:val="24"/>
        </w:rPr>
        <w:t>ate and sign the completed form.</w:t>
      </w:r>
      <w:r w:rsidR="00542022" w:rsidRPr="000F542F">
        <w:rPr>
          <w:rFonts w:ascii="Arial" w:hAnsi="Arial" w:cs="Arial"/>
          <w:sz w:val="24"/>
          <w:szCs w:val="24"/>
        </w:rPr>
        <w:t xml:space="preserve"> </w:t>
      </w:r>
      <w:r w:rsidR="0079284A" w:rsidRPr="000F542F">
        <w:rPr>
          <w:rFonts w:ascii="Arial" w:hAnsi="Arial" w:cs="Arial"/>
          <w:sz w:val="24"/>
          <w:szCs w:val="24"/>
        </w:rPr>
        <w:t xml:space="preserve">An employee who is authorized to sign </w:t>
      </w:r>
    </w:p>
    <w:p w:rsidR="00A16277" w:rsidRDefault="00A16277" w:rsidP="00A16277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9284A" w:rsidRPr="000F542F">
        <w:rPr>
          <w:rFonts w:ascii="Arial" w:hAnsi="Arial" w:cs="Arial"/>
          <w:sz w:val="24"/>
          <w:szCs w:val="24"/>
        </w:rPr>
        <w:t>udget</w:t>
      </w:r>
      <w:r w:rsidR="000E7E5A">
        <w:rPr>
          <w:rFonts w:ascii="Arial" w:hAnsi="Arial" w:cs="Arial"/>
          <w:sz w:val="24"/>
          <w:szCs w:val="24"/>
        </w:rPr>
        <w:t xml:space="preserve"> </w:t>
      </w:r>
      <w:r w:rsidR="0079284A" w:rsidRPr="000F542F">
        <w:rPr>
          <w:rFonts w:ascii="Arial" w:hAnsi="Arial" w:cs="Arial"/>
          <w:sz w:val="24"/>
          <w:szCs w:val="24"/>
        </w:rPr>
        <w:t xml:space="preserve">transaction requests may type their name in the authorized signature field </w:t>
      </w:r>
    </w:p>
    <w:p w:rsidR="00A16277" w:rsidRDefault="0079284A" w:rsidP="00A16277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0F542F">
        <w:rPr>
          <w:rFonts w:ascii="Arial" w:hAnsi="Arial" w:cs="Arial"/>
          <w:sz w:val="24"/>
          <w:szCs w:val="24"/>
        </w:rPr>
        <w:t>without having to print and sign the form.</w:t>
      </w:r>
    </w:p>
    <w:p w:rsidR="00542022" w:rsidRPr="000F542F" w:rsidRDefault="00542022" w:rsidP="00A16277">
      <w:pPr>
        <w:autoSpaceDE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  <w:r w:rsidRPr="000F542F">
        <w:rPr>
          <w:rFonts w:ascii="Arial" w:hAnsi="Arial" w:cs="Arial"/>
          <w:b/>
          <w:sz w:val="24"/>
          <w:szCs w:val="24"/>
        </w:rPr>
        <w:t xml:space="preserve"> </w:t>
      </w:r>
    </w:p>
    <w:p w:rsidR="00542022" w:rsidRPr="000F542F" w:rsidRDefault="0023037A" w:rsidP="00542022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F542F">
        <w:rPr>
          <w:rFonts w:ascii="Arial" w:hAnsi="Arial" w:cs="Arial"/>
          <w:b/>
          <w:sz w:val="24"/>
          <w:szCs w:val="24"/>
        </w:rPr>
        <w:t xml:space="preserve">Step </w:t>
      </w:r>
      <w:r w:rsidR="0079284A" w:rsidRPr="000F542F">
        <w:rPr>
          <w:rFonts w:ascii="Arial" w:hAnsi="Arial" w:cs="Arial"/>
          <w:b/>
          <w:sz w:val="24"/>
          <w:szCs w:val="24"/>
        </w:rPr>
        <w:t>1</w:t>
      </w:r>
      <w:r w:rsidR="00CB138C" w:rsidRPr="000F542F">
        <w:rPr>
          <w:rFonts w:ascii="Arial" w:hAnsi="Arial" w:cs="Arial"/>
          <w:b/>
          <w:sz w:val="24"/>
          <w:szCs w:val="24"/>
        </w:rPr>
        <w:t>0</w:t>
      </w:r>
      <w:r w:rsidRPr="000F542F">
        <w:rPr>
          <w:rFonts w:ascii="Arial" w:hAnsi="Arial" w:cs="Arial"/>
          <w:sz w:val="24"/>
          <w:szCs w:val="24"/>
        </w:rPr>
        <w:t>.</w:t>
      </w:r>
      <w:r w:rsidR="0079284A" w:rsidRPr="000F542F">
        <w:rPr>
          <w:rFonts w:ascii="Arial" w:hAnsi="Arial" w:cs="Arial"/>
          <w:sz w:val="24"/>
          <w:szCs w:val="24"/>
        </w:rPr>
        <w:t xml:space="preserve"> T</w:t>
      </w:r>
      <w:r w:rsidRPr="000F542F">
        <w:rPr>
          <w:rFonts w:ascii="Arial" w:hAnsi="Arial" w:cs="Arial"/>
          <w:sz w:val="24"/>
          <w:szCs w:val="24"/>
        </w:rPr>
        <w:t xml:space="preserve">ransmit the form electronically to the JAC budget Office using the </w:t>
      </w:r>
      <w:r w:rsidR="00E26008" w:rsidRPr="000F542F">
        <w:rPr>
          <w:rFonts w:ascii="Arial" w:hAnsi="Arial" w:cs="Arial"/>
          <w:sz w:val="24"/>
          <w:szCs w:val="24"/>
        </w:rPr>
        <w:t>following</w:t>
      </w:r>
    </w:p>
    <w:p w:rsidR="0023037A" w:rsidRPr="000F542F" w:rsidRDefault="00E26008" w:rsidP="00542022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  <w:r w:rsidRPr="000F542F">
        <w:rPr>
          <w:rFonts w:ascii="Arial" w:hAnsi="Arial" w:cs="Arial"/>
          <w:sz w:val="24"/>
          <w:szCs w:val="24"/>
        </w:rPr>
        <w:t xml:space="preserve"> </w:t>
      </w:r>
      <w:r w:rsidR="0023037A" w:rsidRPr="000F542F">
        <w:rPr>
          <w:rFonts w:ascii="Arial" w:hAnsi="Arial" w:cs="Arial"/>
          <w:sz w:val="24"/>
          <w:szCs w:val="24"/>
        </w:rPr>
        <w:t>email address</w:t>
      </w:r>
      <w:r w:rsidR="00A84F4D" w:rsidRPr="000F542F">
        <w:rPr>
          <w:rFonts w:ascii="Arial" w:hAnsi="Arial" w:cs="Arial"/>
          <w:sz w:val="24"/>
          <w:szCs w:val="24"/>
        </w:rPr>
        <w:t>:</w:t>
      </w:r>
    </w:p>
    <w:p w:rsidR="004B4C16" w:rsidRPr="000F542F" w:rsidRDefault="004B4C16" w:rsidP="004B4C16">
      <w:pPr>
        <w:autoSpaceDE w:val="0"/>
        <w:autoSpaceDN w:val="0"/>
        <w:adjustRightInd w:val="0"/>
        <w:ind w:left="720" w:hanging="720"/>
        <w:rPr>
          <w:rFonts w:ascii="Arial" w:hAnsi="Arial" w:cs="Arial"/>
          <w:sz w:val="24"/>
          <w:szCs w:val="24"/>
        </w:rPr>
      </w:pPr>
    </w:p>
    <w:p w:rsidR="00C144E0" w:rsidRDefault="0079284A" w:rsidP="00C144E0">
      <w:pPr>
        <w:pBdr>
          <w:bottom w:val="dotted" w:sz="24" w:space="1" w:color="auto"/>
        </w:pBdr>
        <w:autoSpaceDE w:val="0"/>
        <w:autoSpaceDN w:val="0"/>
        <w:adjustRightInd w:val="0"/>
        <w:ind w:left="720"/>
        <w:rPr>
          <w:rStyle w:val="Hyperlink"/>
          <w:rFonts w:ascii="Arial" w:hAnsi="Arial" w:cs="Arial"/>
          <w:sz w:val="24"/>
          <w:szCs w:val="24"/>
        </w:rPr>
      </w:pPr>
      <w:r w:rsidRPr="000F542F">
        <w:rPr>
          <w:rFonts w:ascii="Arial" w:hAnsi="Arial" w:cs="Arial"/>
          <w:sz w:val="24"/>
          <w:szCs w:val="24"/>
        </w:rPr>
        <w:t xml:space="preserve">  </w:t>
      </w:r>
      <w:hyperlink r:id="rId8" w:history="1">
        <w:r w:rsidR="0023037A" w:rsidRPr="000F542F">
          <w:rPr>
            <w:rStyle w:val="Hyperlink"/>
            <w:rFonts w:ascii="Arial" w:hAnsi="Arial" w:cs="Arial"/>
            <w:sz w:val="24"/>
            <w:szCs w:val="24"/>
          </w:rPr>
          <w:t>Budget@justiceadmin.org</w:t>
        </w:r>
      </w:hyperlink>
    </w:p>
    <w:p w:rsidR="00C144E0" w:rsidRDefault="00C144E0" w:rsidP="00C144E0">
      <w:pPr>
        <w:pBdr>
          <w:bottom w:val="dotted" w:sz="24" w:space="1" w:color="auto"/>
        </w:pBd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:rsidR="00C144E0" w:rsidRDefault="00C144E0" w:rsidP="00A84F4D">
      <w:pPr>
        <w:pBdr>
          <w:bottom w:val="dotted" w:sz="24" w:space="1" w:color="auto"/>
        </w:pBd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:rsidR="00C144E0" w:rsidRDefault="00C144E0" w:rsidP="00A84F4D">
      <w:pPr>
        <w:pBdr>
          <w:bottom w:val="dotted" w:sz="24" w:space="1" w:color="auto"/>
        </w:pBd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:rsidR="00C144E0" w:rsidRDefault="00C144E0" w:rsidP="00A84F4D">
      <w:pPr>
        <w:pBdr>
          <w:bottom w:val="dotted" w:sz="24" w:space="1" w:color="auto"/>
        </w:pBd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:rsidR="00C144E0" w:rsidRDefault="00C144E0" w:rsidP="00A84F4D">
      <w:pPr>
        <w:pBdr>
          <w:bottom w:val="dotted" w:sz="24" w:space="1" w:color="auto"/>
        </w:pBd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:rsidR="00C144E0" w:rsidRDefault="00C144E0" w:rsidP="00A84F4D">
      <w:pPr>
        <w:pBdr>
          <w:bottom w:val="dotted" w:sz="24" w:space="1" w:color="auto"/>
        </w:pBd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:rsidR="00C144E0" w:rsidRDefault="00C144E0" w:rsidP="00A84F4D">
      <w:pPr>
        <w:pBdr>
          <w:bottom w:val="dotted" w:sz="24" w:space="1" w:color="auto"/>
        </w:pBd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:rsidR="00A84F4D" w:rsidRPr="000F542F" w:rsidRDefault="00A84F4D" w:rsidP="0023037A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</w:p>
    <w:p w:rsidR="00746115" w:rsidRPr="000F542F" w:rsidRDefault="00CA0826" w:rsidP="00CA0826">
      <w:pPr>
        <w:pStyle w:val="BodyText"/>
        <w:ind w:left="720"/>
        <w:rPr>
          <w:rFonts w:ascii="Arial" w:hAnsi="Arial" w:cs="Arial"/>
          <w:szCs w:val="24"/>
        </w:rPr>
      </w:pPr>
      <w:r w:rsidRPr="000F542F">
        <w:rPr>
          <w:rFonts w:ascii="Arial" w:hAnsi="Arial" w:cs="Arial"/>
          <w:b/>
          <w:szCs w:val="24"/>
        </w:rPr>
        <w:t>SPECIAL NOTE</w:t>
      </w:r>
      <w:r w:rsidR="005A0030" w:rsidRPr="000F542F">
        <w:rPr>
          <w:rFonts w:ascii="Arial" w:hAnsi="Arial" w:cs="Arial"/>
          <w:b/>
          <w:szCs w:val="24"/>
        </w:rPr>
        <w:t xml:space="preserve"> REGARDING 5% </w:t>
      </w:r>
      <w:r w:rsidR="00746115" w:rsidRPr="000F542F">
        <w:rPr>
          <w:rFonts w:ascii="Arial" w:hAnsi="Arial" w:cs="Arial"/>
          <w:b/>
          <w:szCs w:val="24"/>
        </w:rPr>
        <w:t xml:space="preserve">or $250k </w:t>
      </w:r>
      <w:r w:rsidR="005A0030" w:rsidRPr="000F542F">
        <w:rPr>
          <w:rFonts w:ascii="Arial" w:hAnsi="Arial" w:cs="Arial"/>
          <w:b/>
          <w:szCs w:val="24"/>
        </w:rPr>
        <w:t>BUDGET AMENDMENTS</w:t>
      </w:r>
    </w:p>
    <w:p w:rsidR="0023037A" w:rsidRPr="000F542F" w:rsidRDefault="00CA0826" w:rsidP="00A84F4D">
      <w:pPr>
        <w:pStyle w:val="BodyText"/>
        <w:ind w:left="720"/>
        <w:rPr>
          <w:rFonts w:ascii="Arial" w:hAnsi="Arial" w:cs="Arial"/>
          <w:color w:val="0000FF"/>
          <w:szCs w:val="24"/>
        </w:rPr>
      </w:pPr>
      <w:r w:rsidRPr="000F542F">
        <w:rPr>
          <w:rFonts w:ascii="Arial" w:hAnsi="Arial" w:cs="Arial"/>
          <w:color w:val="0000FF"/>
          <w:szCs w:val="24"/>
        </w:rPr>
        <w:t xml:space="preserve">When there is a consistent need to request the same transfer of budget authority between </w:t>
      </w:r>
      <w:r w:rsidR="00746115" w:rsidRPr="000F542F">
        <w:rPr>
          <w:rFonts w:ascii="Arial" w:hAnsi="Arial" w:cs="Arial"/>
          <w:color w:val="0000FF"/>
          <w:szCs w:val="24"/>
        </w:rPr>
        <w:t xml:space="preserve">the same </w:t>
      </w:r>
      <w:r w:rsidRPr="000F542F">
        <w:rPr>
          <w:rFonts w:ascii="Arial" w:hAnsi="Arial" w:cs="Arial"/>
          <w:color w:val="0000FF"/>
          <w:szCs w:val="24"/>
        </w:rPr>
        <w:t>categories every fiscal year; please consider a realignment of budget authority in your LBR or Amended LBR using Issue Code numbers 2000100</w:t>
      </w:r>
      <w:r w:rsidR="00C144E0">
        <w:rPr>
          <w:rFonts w:ascii="Arial" w:hAnsi="Arial" w:cs="Arial"/>
          <w:color w:val="0000FF"/>
          <w:szCs w:val="24"/>
        </w:rPr>
        <w:t xml:space="preserve"> </w:t>
      </w:r>
      <w:r w:rsidRPr="000F542F">
        <w:rPr>
          <w:rFonts w:ascii="Arial" w:hAnsi="Arial" w:cs="Arial"/>
          <w:color w:val="0000FF"/>
          <w:szCs w:val="24"/>
        </w:rPr>
        <w:t xml:space="preserve">[Add] </w:t>
      </w:r>
      <w:r w:rsidR="002B4656" w:rsidRPr="000F542F">
        <w:rPr>
          <w:rFonts w:ascii="Arial" w:hAnsi="Arial" w:cs="Arial"/>
          <w:color w:val="0000FF"/>
          <w:szCs w:val="24"/>
        </w:rPr>
        <w:t>and 2000200</w:t>
      </w:r>
      <w:r w:rsidR="00C144E0">
        <w:rPr>
          <w:rFonts w:ascii="Arial" w:hAnsi="Arial" w:cs="Arial"/>
          <w:color w:val="0000FF"/>
          <w:szCs w:val="24"/>
        </w:rPr>
        <w:t xml:space="preserve"> </w:t>
      </w:r>
      <w:r w:rsidRPr="000F542F">
        <w:rPr>
          <w:rFonts w:ascii="Arial" w:hAnsi="Arial" w:cs="Arial"/>
          <w:color w:val="0000FF"/>
          <w:szCs w:val="24"/>
        </w:rPr>
        <w:t>[Deduct]. This action will help to ensure that your operating budget is properly aligned where best and most needed to accommodate expenditures.</w:t>
      </w:r>
      <w:r w:rsidR="00746115" w:rsidRPr="000F542F">
        <w:rPr>
          <w:rFonts w:ascii="Arial" w:hAnsi="Arial" w:cs="Arial"/>
          <w:color w:val="0000FF"/>
          <w:szCs w:val="24"/>
        </w:rPr>
        <w:t xml:space="preserve"> </w:t>
      </w:r>
      <w:r w:rsidR="002B4656" w:rsidRPr="000F542F">
        <w:rPr>
          <w:rFonts w:ascii="Arial" w:hAnsi="Arial" w:cs="Arial"/>
          <w:color w:val="0000FF"/>
          <w:szCs w:val="24"/>
        </w:rPr>
        <w:t>Additionally,</w:t>
      </w:r>
      <w:r w:rsidR="00746115" w:rsidRPr="000F542F">
        <w:rPr>
          <w:rFonts w:ascii="Arial" w:hAnsi="Arial" w:cs="Arial"/>
          <w:color w:val="0000FF"/>
          <w:szCs w:val="24"/>
        </w:rPr>
        <w:t xml:space="preserve"> it will decrease the number of requests made to OPB during the fiscal year.</w:t>
      </w:r>
    </w:p>
    <w:p w:rsidR="00CA0826" w:rsidRPr="000F542F" w:rsidRDefault="00CA0826" w:rsidP="00D70A49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sectPr w:rsidR="00CA0826" w:rsidRPr="000F542F" w:rsidSect="00C144E0">
      <w:headerReference w:type="default" r:id="rId9"/>
      <w:footerReference w:type="default" r:id="rId10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4A" w:rsidRDefault="0001644A">
      <w:r>
        <w:separator/>
      </w:r>
    </w:p>
  </w:endnote>
  <w:endnote w:type="continuationSeparator" w:id="0">
    <w:p w:rsidR="0001644A" w:rsidRDefault="0001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277" w:rsidRDefault="00A16277">
    <w:pPr>
      <w:pStyle w:val="Footer"/>
      <w:jc w:val="center"/>
    </w:pPr>
  </w:p>
  <w:p w:rsidR="00A16277" w:rsidRDefault="00A16277" w:rsidP="000F542F"/>
  <w:p w:rsidR="00A16277" w:rsidRDefault="00A16277" w:rsidP="000F542F">
    <w:pPr>
      <w:ind w:right="-2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927735</wp:posOffset>
              </wp:positionH>
              <wp:positionV relativeFrom="page">
                <wp:posOffset>8960485</wp:posOffset>
              </wp:positionV>
              <wp:extent cx="5943600" cy="15875"/>
              <wp:effectExtent l="0" t="0" r="0" b="0"/>
              <wp:wrapSquare wrapText="bothSides"/>
              <wp:docPr id="11985" name="Group 11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15875"/>
                        <a:chOff x="0" y="0"/>
                        <a:chExt cx="5943600" cy="0"/>
                      </a:xfrm>
                    </wpg:grpSpPr>
                    <wps:wsp>
                      <wps:cNvPr id="2" name="Shape 11986"/>
                      <wps:cNvSpPr/>
                      <wps:spPr>
                        <a:xfrm>
                          <a:off x="0" y="0"/>
                          <a:ext cx="59436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1587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26A8F0" id="Group 11985" o:spid="_x0000_s1026" style="position:absolute;margin-left:73.05pt;margin-top:705.55pt;width:468pt;height:1.25pt;z-index:251659264;mso-position-horizontal-relative:page;mso-position-vertical-relative:page" coordsize="5943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">
              <v:shape id="Shape 11986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" path="m,l5943600,e" filled="f" strokeweight="1.25pt">
                <v:path arrowok="t" textboxrect="0,0,5943600,0"/>
              </v:shape>
              <w10:wrap type="square" anchorx="page" anchory="page"/>
            </v:group>
          </w:pict>
        </mc:Fallback>
      </mc:AlternateContent>
    </w:r>
    <w:r>
      <w:t xml:space="preserve"> </w:t>
    </w:r>
  </w:p>
  <w:p w:rsidR="00A16277" w:rsidRDefault="009E3DEC" w:rsidP="000F542F">
    <w:pPr>
      <w:tabs>
        <w:tab w:val="center" w:pos="4679"/>
        <w:tab w:val="right" w:pos="9361"/>
      </w:tabs>
    </w:pPr>
    <w:r>
      <w:t xml:space="preserve"> </w:t>
    </w:r>
    <w:r w:rsidR="00A16277">
      <w:t xml:space="preserve"> </w:t>
    </w:r>
    <w:r w:rsidR="00EF4C2C">
      <w:t>JAC</w:t>
    </w:r>
    <w:r w:rsidR="00A16277">
      <w:tab/>
    </w:r>
    <w:r w:rsidR="00A16277">
      <w:fldChar w:fldCharType="begin"/>
    </w:r>
    <w:r w:rsidR="00A16277">
      <w:instrText xml:space="preserve"> PAGE   \* MERGEFORMAT </w:instrText>
    </w:r>
    <w:r w:rsidR="00A16277">
      <w:fldChar w:fldCharType="separate"/>
    </w:r>
    <w:r w:rsidR="00A16277">
      <w:t>1</w:t>
    </w:r>
    <w:r w:rsidR="00A16277">
      <w:fldChar w:fldCharType="end"/>
    </w:r>
    <w:r w:rsidR="00A16277">
      <w:t xml:space="preserve"> </w:t>
    </w:r>
    <w:r w:rsidR="00A16277">
      <w:tab/>
    </w:r>
    <w:r>
      <w:t>May 2022</w:t>
    </w:r>
  </w:p>
  <w:p w:rsidR="00A16277" w:rsidRDefault="00A16277" w:rsidP="000F542F">
    <w:pPr>
      <w:tabs>
        <w:tab w:val="center" w:pos="4679"/>
        <w:tab w:val="right" w:pos="936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4A" w:rsidRDefault="0001644A">
      <w:r>
        <w:separator/>
      </w:r>
    </w:p>
  </w:footnote>
  <w:footnote w:type="continuationSeparator" w:id="0">
    <w:p w:rsidR="0001644A" w:rsidRDefault="00016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6277" w:rsidRDefault="00A16277" w:rsidP="000F542F">
    <w:pPr>
      <w:pStyle w:val="BodyText"/>
    </w:pPr>
    <w:r w:rsidRPr="000F542F">
      <w:rPr>
        <w:rFonts w:ascii="Arial" w:hAnsi="Arial" w:cs="Arial"/>
        <w:b/>
        <w:sz w:val="28"/>
        <w:szCs w:val="28"/>
      </w:rPr>
      <w:t>B</w:t>
    </w:r>
    <w:r>
      <w:rPr>
        <w:rFonts w:ascii="Arial" w:hAnsi="Arial" w:cs="Arial"/>
        <w:b/>
        <w:sz w:val="28"/>
        <w:szCs w:val="28"/>
      </w:rPr>
      <w:t>udget</w:t>
    </w:r>
    <w:r w:rsidRPr="000F542F">
      <w:rPr>
        <w:rFonts w:ascii="Arial" w:hAnsi="Arial" w:cs="Arial"/>
        <w:b/>
        <w:sz w:val="28"/>
        <w:szCs w:val="28"/>
      </w:rPr>
      <w:t xml:space="preserve"> A</w:t>
    </w:r>
    <w:r>
      <w:rPr>
        <w:rFonts w:ascii="Arial" w:hAnsi="Arial" w:cs="Arial"/>
        <w:b/>
        <w:sz w:val="28"/>
        <w:szCs w:val="28"/>
      </w:rPr>
      <w:t xml:space="preserve">mendment Procedures for </w:t>
    </w:r>
    <w:r w:rsidRPr="000F542F">
      <w:rPr>
        <w:rFonts w:ascii="Arial" w:hAnsi="Arial" w:cs="Arial"/>
        <w:b/>
        <w:sz w:val="28"/>
        <w:szCs w:val="28"/>
      </w:rPr>
      <w:t>R</w:t>
    </w:r>
    <w:r>
      <w:rPr>
        <w:rFonts w:ascii="Arial" w:hAnsi="Arial" w:cs="Arial"/>
        <w:b/>
        <w:sz w:val="28"/>
        <w:szCs w:val="28"/>
      </w:rPr>
      <w:t>equesting A</w:t>
    </w:r>
    <w:r w:rsidRPr="000F542F">
      <w:rPr>
        <w:rFonts w:ascii="Arial" w:hAnsi="Arial" w:cs="Arial"/>
        <w:b/>
        <w:sz w:val="28"/>
        <w:szCs w:val="28"/>
      </w:rPr>
      <w:t xml:space="preserve"> 5% or $250,000 (W</w:t>
    </w:r>
    <w:r>
      <w:rPr>
        <w:rFonts w:ascii="Arial" w:hAnsi="Arial" w:cs="Arial"/>
        <w:b/>
        <w:sz w:val="28"/>
        <w:szCs w:val="28"/>
      </w:rPr>
      <w:t>hichever is Greater)</w:t>
    </w:r>
    <w:r w:rsidRPr="000F542F">
      <w:rPr>
        <w:rFonts w:ascii="Arial" w:hAnsi="Arial" w:cs="Arial"/>
        <w:b/>
        <w:sz w:val="28"/>
        <w:szCs w:val="28"/>
      </w:rPr>
      <w:t xml:space="preserve"> M</w:t>
    </w:r>
    <w:r>
      <w:rPr>
        <w:rFonts w:ascii="Arial" w:hAnsi="Arial" w:cs="Arial"/>
        <w:b/>
        <w:sz w:val="28"/>
        <w:szCs w:val="28"/>
      </w:rPr>
      <w:t>ovement of Budget Authority</w:t>
    </w:r>
    <w:r>
      <w:rPr>
        <w:noProof/>
      </w:rPr>
      <mc:AlternateContent>
        <mc:Choice Requires="wpg">
          <w:drawing>
            <wp:inline distT="0" distB="0" distL="0" distR="0">
              <wp:extent cx="5943600" cy="8890"/>
              <wp:effectExtent l="0" t="0" r="0" b="635"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8890"/>
                        <a:chOff x="0" y="0"/>
                        <a:chExt cx="59810" cy="91"/>
                      </a:xfrm>
                    </wpg:grpSpPr>
                    <wps:wsp>
                      <wps:cNvPr id="5" name="Shape 12209"/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" cy="91"/>
                        </a:xfrm>
                        <a:custGeom>
                          <a:avLst/>
                          <a:gdLst>
                            <a:gd name="T0" fmla="*/ 0 w 5981065"/>
                            <a:gd name="T1" fmla="*/ 0 h 9144"/>
                            <a:gd name="T2" fmla="*/ 5981065 w 5981065"/>
                            <a:gd name="T3" fmla="*/ 0 h 9144"/>
                            <a:gd name="T4" fmla="*/ 5981065 w 5981065"/>
                            <a:gd name="T5" fmla="*/ 9144 h 9144"/>
                            <a:gd name="T6" fmla="*/ 0 w 5981065"/>
                            <a:gd name="T7" fmla="*/ 9144 h 9144"/>
                            <a:gd name="T8" fmla="*/ 0 w 5981065"/>
                            <a:gd name="T9" fmla="*/ 0 h 9144"/>
                            <a:gd name="T10" fmla="*/ 0 w 5981065"/>
                            <a:gd name="T11" fmla="*/ 0 h 9144"/>
                            <a:gd name="T12" fmla="*/ 5981065 w 5981065"/>
                            <a:gd name="T13" fmla="*/ 9144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981065" h="9144">
                              <a:moveTo>
                                <a:pt x="0" y="0"/>
                              </a:moveTo>
                              <a:lnTo>
                                <a:pt x="5981065" y="0"/>
                              </a:lnTo>
                              <a:lnTo>
                                <a:pt x="59810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0F5790C5" id="Group 3" o:spid="_x0000_s1026" style="width:468pt;height:.7pt;mso-position-horizontal-relative:char;mso-position-vertical-relative:line" coordsize="5981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">
              <v:shape id="Shape 12209" o:spid="_x0000_s1027" style="position:absolute;width:59810;height:91;visibility:visible;mso-wrap-style:square;v-text-anchor:top" coordsize="59810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" path="m,l5981065,r,9144l,9144,,e" fillcolor="black" stroked="f" strokeweight="0">
                <v:path arrowok="t" o:connecttype="custom" o:connectlocs="0,0;59810,0;59810,91;0,91;0,0" o:connectangles="0,0,0,0,0" textboxrect="0,0,5981065,9144"/>
              </v:shape>
              <w10:anchorlock/>
            </v:group>
          </w:pict>
        </mc:Fallback>
      </mc:AlternateContent>
    </w:r>
  </w:p>
  <w:p w:rsidR="00A16277" w:rsidRDefault="00A16277" w:rsidP="000F542F">
    <w:pPr>
      <w:pStyle w:val="Header"/>
    </w:pPr>
  </w:p>
  <w:p w:rsidR="00A16277" w:rsidRDefault="00A162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F6C22"/>
    <w:multiLevelType w:val="hybridMultilevel"/>
    <w:tmpl w:val="F3440EA2"/>
    <w:lvl w:ilvl="0" w:tplc="04090013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2A10F6"/>
    <w:multiLevelType w:val="hybridMultilevel"/>
    <w:tmpl w:val="C2E2F844"/>
    <w:lvl w:ilvl="0" w:tplc="18DACE4C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8308F"/>
    <w:multiLevelType w:val="singleLevel"/>
    <w:tmpl w:val="04090013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F340061"/>
    <w:multiLevelType w:val="singleLevel"/>
    <w:tmpl w:val="601EE648"/>
    <w:lvl w:ilvl="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4" w15:restartNumberingAfterBreak="0">
    <w:nsid w:val="117F6445"/>
    <w:multiLevelType w:val="hybridMultilevel"/>
    <w:tmpl w:val="BC385E9C"/>
    <w:lvl w:ilvl="0" w:tplc="04090011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E5D1CD5"/>
    <w:multiLevelType w:val="hybridMultilevel"/>
    <w:tmpl w:val="99644062"/>
    <w:lvl w:ilvl="0" w:tplc="E5D6D6E4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A798C"/>
    <w:multiLevelType w:val="hybridMultilevel"/>
    <w:tmpl w:val="65C48448"/>
    <w:lvl w:ilvl="0" w:tplc="E304A3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B62D7"/>
    <w:multiLevelType w:val="singleLevel"/>
    <w:tmpl w:val="5778F306"/>
    <w:lvl w:ilvl="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8" w15:restartNumberingAfterBreak="0">
    <w:nsid w:val="30CA67AF"/>
    <w:multiLevelType w:val="singleLevel"/>
    <w:tmpl w:val="F11079BA"/>
    <w:lvl w:ilvl="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9" w15:restartNumberingAfterBreak="0">
    <w:nsid w:val="32157B61"/>
    <w:multiLevelType w:val="hybridMultilevel"/>
    <w:tmpl w:val="2B7A5670"/>
    <w:lvl w:ilvl="0" w:tplc="48507892">
      <w:start w:val="3"/>
      <w:numFmt w:val="upperRoman"/>
      <w:lvlText w:val="%1."/>
      <w:lvlJc w:val="righ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9D526F"/>
    <w:multiLevelType w:val="singleLevel"/>
    <w:tmpl w:val="4DE48576"/>
    <w:lvl w:ilvl="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1" w15:restartNumberingAfterBreak="0">
    <w:nsid w:val="36EE0D69"/>
    <w:multiLevelType w:val="singleLevel"/>
    <w:tmpl w:val="5096F0C2"/>
    <w:lvl w:ilvl="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2" w15:restartNumberingAfterBreak="0">
    <w:nsid w:val="371B3BF6"/>
    <w:multiLevelType w:val="hybridMultilevel"/>
    <w:tmpl w:val="103420E6"/>
    <w:lvl w:ilvl="0" w:tplc="48507892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A39EA"/>
    <w:multiLevelType w:val="hybridMultilevel"/>
    <w:tmpl w:val="00DC42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62D7E"/>
    <w:multiLevelType w:val="hybridMultilevel"/>
    <w:tmpl w:val="F0709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17456"/>
    <w:multiLevelType w:val="hybridMultilevel"/>
    <w:tmpl w:val="FF28532C"/>
    <w:lvl w:ilvl="0" w:tplc="3AA4F92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219"/>
    <w:multiLevelType w:val="singleLevel"/>
    <w:tmpl w:val="04090013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48E17F5"/>
    <w:multiLevelType w:val="singleLevel"/>
    <w:tmpl w:val="A3708FA6"/>
    <w:lvl w:ilvl="0">
      <w:start w:val="1"/>
      <w:numFmt w:val="lowerLetter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</w:abstractNum>
  <w:abstractNum w:abstractNumId="18" w15:restartNumberingAfterBreak="0">
    <w:nsid w:val="57A068C1"/>
    <w:multiLevelType w:val="hybridMultilevel"/>
    <w:tmpl w:val="2668CD8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E24231"/>
    <w:multiLevelType w:val="hybridMultilevel"/>
    <w:tmpl w:val="93443252"/>
    <w:lvl w:ilvl="0" w:tplc="F64453C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1065A"/>
    <w:multiLevelType w:val="singleLevel"/>
    <w:tmpl w:val="04090013"/>
    <w:lvl w:ilvl="0">
      <w:start w:val="1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6706316D"/>
    <w:multiLevelType w:val="singleLevel"/>
    <w:tmpl w:val="D08ABA5E"/>
    <w:lvl w:ilvl="0">
      <w:start w:val="1"/>
      <w:numFmt w:val="lowerLetter"/>
      <w:lvlText w:val="(%1)"/>
      <w:lvlJc w:val="left"/>
      <w:pPr>
        <w:tabs>
          <w:tab w:val="num" w:pos="975"/>
        </w:tabs>
        <w:ind w:left="975" w:hanging="375"/>
      </w:pPr>
      <w:rPr>
        <w:rFonts w:hint="default"/>
      </w:rPr>
    </w:lvl>
  </w:abstractNum>
  <w:abstractNum w:abstractNumId="22" w15:restartNumberingAfterBreak="0">
    <w:nsid w:val="67626F81"/>
    <w:multiLevelType w:val="hybridMultilevel"/>
    <w:tmpl w:val="EB443F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5A241D"/>
    <w:multiLevelType w:val="hybridMultilevel"/>
    <w:tmpl w:val="9998EC94"/>
    <w:lvl w:ilvl="0" w:tplc="E44A686E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2F97D01"/>
    <w:multiLevelType w:val="hybridMultilevel"/>
    <w:tmpl w:val="3F6EEB8C"/>
    <w:lvl w:ilvl="0" w:tplc="F64453C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7052F"/>
    <w:multiLevelType w:val="hybridMultilevel"/>
    <w:tmpl w:val="5C440612"/>
    <w:lvl w:ilvl="0" w:tplc="F142014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B30A6A"/>
    <w:multiLevelType w:val="hybridMultilevel"/>
    <w:tmpl w:val="6DAE4C1C"/>
    <w:lvl w:ilvl="0" w:tplc="3F7CC92C">
      <w:start w:val="5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74756"/>
    <w:multiLevelType w:val="hybridMultilevel"/>
    <w:tmpl w:val="CBEE139E"/>
    <w:lvl w:ilvl="0" w:tplc="04090013">
      <w:start w:val="1"/>
      <w:numFmt w:val="upperRoman"/>
      <w:lvlText w:val="%1."/>
      <w:lvlJc w:val="righ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 w15:restartNumberingAfterBreak="0">
    <w:nsid w:val="79F50837"/>
    <w:multiLevelType w:val="singleLevel"/>
    <w:tmpl w:val="8FC8764A"/>
    <w:lvl w:ilvl="0">
      <w:start w:val="1"/>
      <w:numFmt w:val="lowerLetter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9" w15:restartNumberingAfterBreak="0">
    <w:nsid w:val="7D4514E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EB665C6"/>
    <w:multiLevelType w:val="hybridMultilevel"/>
    <w:tmpl w:val="192E736A"/>
    <w:lvl w:ilvl="0" w:tplc="E738F9EA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28"/>
  </w:num>
  <w:num w:numId="4">
    <w:abstractNumId w:val="10"/>
  </w:num>
  <w:num w:numId="5">
    <w:abstractNumId w:val="11"/>
  </w:num>
  <w:num w:numId="6">
    <w:abstractNumId w:val="21"/>
  </w:num>
  <w:num w:numId="7">
    <w:abstractNumId w:val="2"/>
  </w:num>
  <w:num w:numId="8">
    <w:abstractNumId w:val="20"/>
  </w:num>
  <w:num w:numId="9">
    <w:abstractNumId w:val="16"/>
  </w:num>
  <w:num w:numId="10">
    <w:abstractNumId w:val="17"/>
  </w:num>
  <w:num w:numId="11">
    <w:abstractNumId w:val="8"/>
  </w:num>
  <w:num w:numId="12">
    <w:abstractNumId w:val="7"/>
  </w:num>
  <w:num w:numId="13">
    <w:abstractNumId w:val="25"/>
  </w:num>
  <w:num w:numId="14">
    <w:abstractNumId w:val="4"/>
  </w:num>
  <w:num w:numId="15">
    <w:abstractNumId w:val="23"/>
  </w:num>
  <w:num w:numId="16">
    <w:abstractNumId w:val="6"/>
  </w:num>
  <w:num w:numId="17">
    <w:abstractNumId w:val="27"/>
  </w:num>
  <w:num w:numId="18">
    <w:abstractNumId w:val="19"/>
  </w:num>
  <w:num w:numId="19">
    <w:abstractNumId w:val="0"/>
  </w:num>
  <w:num w:numId="20">
    <w:abstractNumId w:val="13"/>
  </w:num>
  <w:num w:numId="21">
    <w:abstractNumId w:val="18"/>
  </w:num>
  <w:num w:numId="22">
    <w:abstractNumId w:val="5"/>
  </w:num>
  <w:num w:numId="23">
    <w:abstractNumId w:val="22"/>
  </w:num>
  <w:num w:numId="24">
    <w:abstractNumId w:val="26"/>
  </w:num>
  <w:num w:numId="25">
    <w:abstractNumId w:val="15"/>
  </w:num>
  <w:num w:numId="26">
    <w:abstractNumId w:val="24"/>
  </w:num>
  <w:num w:numId="27">
    <w:abstractNumId w:val="30"/>
  </w:num>
  <w:num w:numId="28">
    <w:abstractNumId w:val="1"/>
  </w:num>
  <w:num w:numId="29">
    <w:abstractNumId w:val="9"/>
  </w:num>
  <w:num w:numId="30">
    <w:abstractNumId w:val="12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8F0"/>
    <w:rsid w:val="000079EF"/>
    <w:rsid w:val="0001644A"/>
    <w:rsid w:val="0004145F"/>
    <w:rsid w:val="00063592"/>
    <w:rsid w:val="0006640C"/>
    <w:rsid w:val="00084FED"/>
    <w:rsid w:val="000953CD"/>
    <w:rsid w:val="000C0565"/>
    <w:rsid w:val="000E7E5A"/>
    <w:rsid w:val="000F542F"/>
    <w:rsid w:val="001070E1"/>
    <w:rsid w:val="00176EAE"/>
    <w:rsid w:val="001C35CB"/>
    <w:rsid w:val="001C5A87"/>
    <w:rsid w:val="001F423D"/>
    <w:rsid w:val="001F58E5"/>
    <w:rsid w:val="00215BC9"/>
    <w:rsid w:val="00221A8C"/>
    <w:rsid w:val="0023037A"/>
    <w:rsid w:val="00233311"/>
    <w:rsid w:val="00260A1B"/>
    <w:rsid w:val="002A2F89"/>
    <w:rsid w:val="002B4656"/>
    <w:rsid w:val="002F7094"/>
    <w:rsid w:val="00390BFE"/>
    <w:rsid w:val="003B683B"/>
    <w:rsid w:val="003B68F0"/>
    <w:rsid w:val="003E5D8D"/>
    <w:rsid w:val="00463082"/>
    <w:rsid w:val="00493FD8"/>
    <w:rsid w:val="004B4C16"/>
    <w:rsid w:val="004C0107"/>
    <w:rsid w:val="004C0353"/>
    <w:rsid w:val="004D78D6"/>
    <w:rsid w:val="004E6C76"/>
    <w:rsid w:val="004F4935"/>
    <w:rsid w:val="00513802"/>
    <w:rsid w:val="00531BEB"/>
    <w:rsid w:val="005364A8"/>
    <w:rsid w:val="005409C5"/>
    <w:rsid w:val="00542022"/>
    <w:rsid w:val="005A0030"/>
    <w:rsid w:val="005A20D0"/>
    <w:rsid w:val="005C5933"/>
    <w:rsid w:val="005D6E37"/>
    <w:rsid w:val="005F1FDB"/>
    <w:rsid w:val="005F55A4"/>
    <w:rsid w:val="00604430"/>
    <w:rsid w:val="00620CFC"/>
    <w:rsid w:val="00621592"/>
    <w:rsid w:val="0062637B"/>
    <w:rsid w:val="0062676F"/>
    <w:rsid w:val="00660413"/>
    <w:rsid w:val="00670B30"/>
    <w:rsid w:val="00685777"/>
    <w:rsid w:val="006957F1"/>
    <w:rsid w:val="006A55F1"/>
    <w:rsid w:val="006B0802"/>
    <w:rsid w:val="006B5706"/>
    <w:rsid w:val="006C4264"/>
    <w:rsid w:val="006C4D58"/>
    <w:rsid w:val="006D68D4"/>
    <w:rsid w:val="006E0429"/>
    <w:rsid w:val="006E2313"/>
    <w:rsid w:val="00700597"/>
    <w:rsid w:val="007034DF"/>
    <w:rsid w:val="00710260"/>
    <w:rsid w:val="0072017F"/>
    <w:rsid w:val="00720BFE"/>
    <w:rsid w:val="00721D25"/>
    <w:rsid w:val="0074039E"/>
    <w:rsid w:val="00740B40"/>
    <w:rsid w:val="00746115"/>
    <w:rsid w:val="007775EA"/>
    <w:rsid w:val="0079284A"/>
    <w:rsid w:val="007952F4"/>
    <w:rsid w:val="007A0356"/>
    <w:rsid w:val="007A543E"/>
    <w:rsid w:val="007C5735"/>
    <w:rsid w:val="007D6664"/>
    <w:rsid w:val="007E1A96"/>
    <w:rsid w:val="007E3999"/>
    <w:rsid w:val="00813972"/>
    <w:rsid w:val="00824EFF"/>
    <w:rsid w:val="00852D1D"/>
    <w:rsid w:val="00861E2D"/>
    <w:rsid w:val="008A4667"/>
    <w:rsid w:val="008D642C"/>
    <w:rsid w:val="008D6BE1"/>
    <w:rsid w:val="008E5398"/>
    <w:rsid w:val="008F3126"/>
    <w:rsid w:val="008F54AA"/>
    <w:rsid w:val="009026BC"/>
    <w:rsid w:val="0090510B"/>
    <w:rsid w:val="009123DB"/>
    <w:rsid w:val="00922A56"/>
    <w:rsid w:val="009276BE"/>
    <w:rsid w:val="00934906"/>
    <w:rsid w:val="00952259"/>
    <w:rsid w:val="009A2956"/>
    <w:rsid w:val="009D6FEB"/>
    <w:rsid w:val="009E26BB"/>
    <w:rsid w:val="009E3DEC"/>
    <w:rsid w:val="009F2A2E"/>
    <w:rsid w:val="00A06390"/>
    <w:rsid w:val="00A124E6"/>
    <w:rsid w:val="00A16277"/>
    <w:rsid w:val="00A26BF2"/>
    <w:rsid w:val="00A374F3"/>
    <w:rsid w:val="00A540B6"/>
    <w:rsid w:val="00A724AE"/>
    <w:rsid w:val="00A84F4D"/>
    <w:rsid w:val="00AB2C8E"/>
    <w:rsid w:val="00AB319C"/>
    <w:rsid w:val="00AB6E18"/>
    <w:rsid w:val="00AC24B7"/>
    <w:rsid w:val="00B1064B"/>
    <w:rsid w:val="00B30E2B"/>
    <w:rsid w:val="00B75A00"/>
    <w:rsid w:val="00B91547"/>
    <w:rsid w:val="00BA15A3"/>
    <w:rsid w:val="00BB2D2A"/>
    <w:rsid w:val="00BB4EA9"/>
    <w:rsid w:val="00BC4499"/>
    <w:rsid w:val="00BD7320"/>
    <w:rsid w:val="00BF23A9"/>
    <w:rsid w:val="00C144E0"/>
    <w:rsid w:val="00C400BE"/>
    <w:rsid w:val="00C47724"/>
    <w:rsid w:val="00C8008E"/>
    <w:rsid w:val="00C85A82"/>
    <w:rsid w:val="00C87C43"/>
    <w:rsid w:val="00CA0826"/>
    <w:rsid w:val="00CB138C"/>
    <w:rsid w:val="00CD147C"/>
    <w:rsid w:val="00CF1428"/>
    <w:rsid w:val="00D10FCF"/>
    <w:rsid w:val="00D12A77"/>
    <w:rsid w:val="00D66BDA"/>
    <w:rsid w:val="00D70A49"/>
    <w:rsid w:val="00D72C62"/>
    <w:rsid w:val="00DD1C92"/>
    <w:rsid w:val="00E26008"/>
    <w:rsid w:val="00E60D5F"/>
    <w:rsid w:val="00E81D45"/>
    <w:rsid w:val="00EA7C72"/>
    <w:rsid w:val="00EB1CB9"/>
    <w:rsid w:val="00ED6222"/>
    <w:rsid w:val="00EE4483"/>
    <w:rsid w:val="00EF4C2C"/>
    <w:rsid w:val="00F12CB5"/>
    <w:rsid w:val="00F46B7C"/>
    <w:rsid w:val="00F730B2"/>
    <w:rsid w:val="00F97AB5"/>
    <w:rsid w:val="00FB29A2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D2D72B-99D3-4B31-A850-99FCE121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widowControl w:val="0"/>
      <w:tabs>
        <w:tab w:val="left" w:pos="0"/>
        <w:tab w:val="left" w:pos="450"/>
      </w:tabs>
      <w:autoSpaceDE w:val="0"/>
      <w:autoSpaceDN w:val="0"/>
      <w:adjustRightInd w:val="0"/>
      <w:ind w:hanging="270"/>
    </w:pPr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</w:pPr>
    <w:rPr>
      <w:rFonts w:ascii="Garamond" w:hAnsi="Garamond" w:cs="Arial"/>
      <w:sz w:val="22"/>
    </w:rPr>
  </w:style>
  <w:style w:type="paragraph" w:styleId="BalloonText">
    <w:name w:val="Balloon Text"/>
    <w:basedOn w:val="Normal"/>
    <w:semiHidden/>
    <w:rsid w:val="003B68F0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E60D5F"/>
  </w:style>
  <w:style w:type="character" w:customStyle="1" w:styleId="number">
    <w:name w:val="number"/>
    <w:basedOn w:val="DefaultParagraphFont"/>
    <w:rsid w:val="00E60D5F"/>
  </w:style>
  <w:style w:type="character" w:styleId="Hyperlink">
    <w:name w:val="Hyperlink"/>
    <w:uiPriority w:val="99"/>
    <w:unhideWhenUsed/>
    <w:rsid w:val="00E60D5F"/>
    <w:rPr>
      <w:b w:val="0"/>
      <w:bCs w:val="0"/>
      <w:color w:val="2881CC"/>
      <w:u w:val="single"/>
    </w:rPr>
  </w:style>
  <w:style w:type="paragraph" w:styleId="ListParagraph">
    <w:name w:val="List Paragraph"/>
    <w:basedOn w:val="Normal"/>
    <w:uiPriority w:val="34"/>
    <w:qFormat/>
    <w:rsid w:val="008D642C"/>
    <w:pPr>
      <w:ind w:left="720"/>
    </w:pPr>
  </w:style>
  <w:style w:type="character" w:styleId="FollowedHyperlink">
    <w:name w:val="FollowedHyperlink"/>
    <w:rsid w:val="005364A8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B0802"/>
    <w:pPr>
      <w:spacing w:before="100" w:beforeAutospacing="1" w:after="100" w:afterAutospacing="1"/>
    </w:pPr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F58E5"/>
  </w:style>
  <w:style w:type="character" w:customStyle="1" w:styleId="HeaderChar">
    <w:name w:val="Header Char"/>
    <w:link w:val="Header"/>
    <w:uiPriority w:val="99"/>
    <w:rsid w:val="00A540B6"/>
  </w:style>
  <w:style w:type="paragraph" w:styleId="Revision">
    <w:name w:val="Revision"/>
    <w:hidden/>
    <w:uiPriority w:val="99"/>
    <w:semiHidden/>
    <w:rsid w:val="005D6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60007">
              <w:marLeft w:val="150"/>
              <w:marRight w:val="15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235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23698">
                      <w:marLeft w:val="37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4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5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60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82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861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1834">
              <w:marLeft w:val="150"/>
              <w:marRight w:val="15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24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6135">
                      <w:marLeft w:val="37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43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5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get@justiceadm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ticeadmin.com/ClientAgencies/Budget%20Deficit%20Procedures/5PercentForm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JAC</Company>
  <LinksUpToDate>false</LinksUpToDate>
  <CharactersWithSpaces>4935</CharactersWithSpaces>
  <SharedDoc>false</SharedDoc>
  <HLinks>
    <vt:vector size="12" baseType="variant">
      <vt:variant>
        <vt:i4>4784232</vt:i4>
      </vt:variant>
      <vt:variant>
        <vt:i4>3</vt:i4>
      </vt:variant>
      <vt:variant>
        <vt:i4>0</vt:i4>
      </vt:variant>
      <vt:variant>
        <vt:i4>5</vt:i4>
      </vt:variant>
      <vt:variant>
        <vt:lpwstr>mailto:Budget@justiceadmin.org</vt:lpwstr>
      </vt:variant>
      <vt:variant>
        <vt:lpwstr/>
      </vt:variant>
      <vt:variant>
        <vt:i4>4325440</vt:i4>
      </vt:variant>
      <vt:variant>
        <vt:i4>0</vt:i4>
      </vt:variant>
      <vt:variant>
        <vt:i4>0</vt:i4>
      </vt:variant>
      <vt:variant>
        <vt:i4>5</vt:i4>
      </vt:variant>
      <vt:variant>
        <vt:lpwstr>http://www.justiceadmin.com/ClientAgencies/Budget Deficit Procedures/5PercentForm.pdf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Tonya Pryor</dc:creator>
  <cp:keywords/>
  <cp:lastModifiedBy>Stubbs, Susan</cp:lastModifiedBy>
  <cp:revision>5</cp:revision>
  <cp:lastPrinted>2015-11-18T17:47:00Z</cp:lastPrinted>
  <dcterms:created xsi:type="dcterms:W3CDTF">2022-05-11T15:21:00Z</dcterms:created>
  <dcterms:modified xsi:type="dcterms:W3CDTF">2022-05-11T16:47:00Z</dcterms:modified>
</cp:coreProperties>
</file>